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1CBB7" w14:textId="77777777" w:rsidR="00E156D9" w:rsidRDefault="00076F34">
      <w:pPr>
        <w:pStyle w:val="Style1"/>
        <w:widowControl/>
        <w:tabs>
          <w:tab w:val="left" w:leader="dot" w:pos="5458"/>
        </w:tabs>
        <w:ind w:left="1642" w:right="1670"/>
        <w:rPr>
          <w:rStyle w:val="FontStyle12"/>
        </w:rPr>
      </w:pPr>
      <w:r>
        <w:rPr>
          <w:rStyle w:val="FontStyle12"/>
        </w:rPr>
        <w:t xml:space="preserve">                                                                                                           </w:t>
      </w:r>
    </w:p>
    <w:p w14:paraId="3F90E327" w14:textId="77777777" w:rsidR="00076F34" w:rsidRDefault="00076F34">
      <w:pPr>
        <w:pStyle w:val="Style1"/>
        <w:widowControl/>
        <w:tabs>
          <w:tab w:val="left" w:leader="dot" w:pos="5458"/>
        </w:tabs>
        <w:ind w:left="1642" w:right="1670"/>
        <w:rPr>
          <w:rStyle w:val="FontStyle12"/>
        </w:rPr>
      </w:pPr>
    </w:p>
    <w:p w14:paraId="3467276F" w14:textId="77777777" w:rsidR="00076F34" w:rsidRDefault="00076F34">
      <w:pPr>
        <w:pStyle w:val="Style1"/>
        <w:widowControl/>
        <w:tabs>
          <w:tab w:val="left" w:leader="dot" w:pos="5458"/>
        </w:tabs>
        <w:ind w:left="1642" w:right="1670"/>
        <w:rPr>
          <w:rStyle w:val="FontStyle12"/>
        </w:rPr>
      </w:pPr>
    </w:p>
    <w:p w14:paraId="7460A61D" w14:textId="7FA67B95" w:rsidR="00E156D9" w:rsidRDefault="00E156D9" w:rsidP="00367EC5">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w:t>
      </w:r>
      <w:r w:rsidR="00A857C7">
        <w:rPr>
          <w:rStyle w:val="FontStyle12"/>
        </w:rPr>
        <w:t>2</w:t>
      </w:r>
      <w:r w:rsidR="005E2C26">
        <w:rPr>
          <w:rStyle w:val="FontStyle12"/>
        </w:rPr>
        <w:t>3</w:t>
      </w:r>
    </w:p>
    <w:p w14:paraId="3AD189BE" w14:textId="77777777" w:rsidR="00E156D9" w:rsidRDefault="00E156D9">
      <w:pPr>
        <w:pStyle w:val="Style3"/>
        <w:widowControl/>
        <w:spacing w:line="240" w:lineRule="exact"/>
        <w:rPr>
          <w:sz w:val="20"/>
          <w:szCs w:val="20"/>
        </w:rPr>
      </w:pPr>
    </w:p>
    <w:p w14:paraId="139E0462" w14:textId="77777777" w:rsidR="00E156D9" w:rsidRDefault="00E156D9">
      <w:pPr>
        <w:pStyle w:val="Style3"/>
        <w:widowControl/>
        <w:tabs>
          <w:tab w:val="left" w:leader="dot" w:pos="2333"/>
        </w:tabs>
        <w:spacing w:before="5" w:line="245" w:lineRule="exact"/>
        <w:jc w:val="both"/>
        <w:rPr>
          <w:rStyle w:val="FontStyle13"/>
        </w:rPr>
      </w:pPr>
    </w:p>
    <w:p w14:paraId="301AEC95" w14:textId="77777777" w:rsidR="002E740A" w:rsidRDefault="002E740A">
      <w:pPr>
        <w:pStyle w:val="Style3"/>
        <w:widowControl/>
        <w:tabs>
          <w:tab w:val="left" w:leader="dot" w:pos="2333"/>
        </w:tabs>
        <w:spacing w:before="5" w:line="245" w:lineRule="exact"/>
        <w:jc w:val="both"/>
        <w:rPr>
          <w:rStyle w:val="FontStyle13"/>
        </w:rPr>
      </w:pPr>
    </w:p>
    <w:p w14:paraId="13F2E6D3" w14:textId="77777777"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14:paraId="688DE632" w14:textId="29D678EB"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441986">
        <w:rPr>
          <w:b/>
          <w:sz w:val="20"/>
        </w:rPr>
        <w:t>21</w:t>
      </w:r>
      <w:r w:rsidR="005519EA">
        <w:rPr>
          <w:b/>
          <w:sz w:val="20"/>
        </w:rPr>
        <w:t> </w:t>
      </w:r>
      <w:r w:rsidR="005E2C26">
        <w:rPr>
          <w:b/>
          <w:sz w:val="20"/>
        </w:rPr>
        <w:t>6</w:t>
      </w:r>
      <w:r w:rsidR="00441986">
        <w:rPr>
          <w:b/>
          <w:sz w:val="20"/>
        </w:rPr>
        <w:t>17</w:t>
      </w:r>
      <w:r w:rsidR="005519EA">
        <w:rPr>
          <w:b/>
          <w:sz w:val="20"/>
        </w:rPr>
        <w:t xml:space="preserve"> </w:t>
      </w:r>
      <w:r w:rsidR="005E2C26">
        <w:rPr>
          <w:b/>
          <w:sz w:val="20"/>
        </w:rPr>
        <w:t>5</w:t>
      </w:r>
      <w:r w:rsidR="005519EA">
        <w:rPr>
          <w:b/>
          <w:sz w:val="20"/>
        </w:rPr>
        <w:t>00</w:t>
      </w:r>
      <w:r>
        <w:rPr>
          <w:b/>
          <w:sz w:val="20"/>
        </w:rPr>
        <w:t>,00 zł,</w:t>
      </w:r>
    </w:p>
    <w:p w14:paraId="26C4F930" w14:textId="77777777" w:rsidR="00E156D9" w:rsidRDefault="00E156D9">
      <w:pPr>
        <w:pStyle w:val="Tekstpodstawowy"/>
      </w:pPr>
      <w:r>
        <w:t>reprezentowaną przez:</w:t>
      </w:r>
    </w:p>
    <w:p w14:paraId="6D9864ED" w14:textId="77777777" w:rsidR="00E156D9" w:rsidRDefault="00367EC5">
      <w:pPr>
        <w:rPr>
          <w:b/>
          <w:sz w:val="20"/>
        </w:rPr>
      </w:pPr>
      <w:r>
        <w:rPr>
          <w:b/>
          <w:sz w:val="20"/>
        </w:rPr>
        <w:t>Michała Orłowskiego  – Prokurenta</w:t>
      </w:r>
    </w:p>
    <w:p w14:paraId="0A64C4AC" w14:textId="77777777"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14:paraId="56D9B59A" w14:textId="77777777" w:rsidR="00E156D9" w:rsidRDefault="00E156D9">
      <w:pPr>
        <w:pStyle w:val="Style1"/>
        <w:widowControl/>
        <w:spacing w:line="245" w:lineRule="exact"/>
        <w:jc w:val="left"/>
        <w:rPr>
          <w:rStyle w:val="FontStyle12"/>
        </w:rPr>
      </w:pPr>
    </w:p>
    <w:p w14:paraId="7918BAD8" w14:textId="77777777" w:rsidR="00E156D9" w:rsidRDefault="00E156D9">
      <w:pPr>
        <w:pStyle w:val="Style1"/>
        <w:widowControl/>
        <w:spacing w:line="245" w:lineRule="exact"/>
        <w:jc w:val="left"/>
        <w:rPr>
          <w:rStyle w:val="FontStyle12"/>
        </w:rPr>
      </w:pPr>
      <w:r>
        <w:rPr>
          <w:rStyle w:val="FontStyle12"/>
        </w:rPr>
        <w:t>a</w:t>
      </w:r>
    </w:p>
    <w:p w14:paraId="44C4F1DF" w14:textId="77777777" w:rsidR="00285FB8" w:rsidRDefault="00285FB8">
      <w:pPr>
        <w:pStyle w:val="Style1"/>
        <w:widowControl/>
        <w:spacing w:line="245" w:lineRule="exact"/>
        <w:jc w:val="left"/>
        <w:rPr>
          <w:rStyle w:val="FontStyle12"/>
        </w:rPr>
      </w:pPr>
    </w:p>
    <w:p w14:paraId="527FC629" w14:textId="77777777" w:rsidR="001043CD" w:rsidRPr="00285FB8" w:rsidRDefault="00FA4C7E" w:rsidP="001043CD">
      <w:pPr>
        <w:jc w:val="both"/>
        <w:rPr>
          <w:b/>
          <w:bCs/>
          <w:sz w:val="20"/>
          <w:szCs w:val="20"/>
        </w:rPr>
      </w:pPr>
      <w:r>
        <w:rPr>
          <w:b/>
          <w:bCs/>
          <w:sz w:val="20"/>
          <w:szCs w:val="20"/>
        </w:rPr>
        <w:t>…………………………………………………………………………………………………………………………………………………………………………………………………………………………………………………………………………………………………………………………………………………………………………………………………………………………………………………………………………………………….</w:t>
      </w:r>
    </w:p>
    <w:p w14:paraId="0AE1FE0C" w14:textId="77777777"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14:paraId="1ADBBC19" w14:textId="77777777" w:rsidR="00FA4C7E" w:rsidRDefault="00FA4C7E">
      <w:pPr>
        <w:pStyle w:val="Style3"/>
        <w:widowControl/>
        <w:spacing w:before="14" w:line="240" w:lineRule="auto"/>
        <w:jc w:val="both"/>
        <w:rPr>
          <w:rStyle w:val="FontStyle13"/>
        </w:rPr>
      </w:pPr>
    </w:p>
    <w:p w14:paraId="7ACBC539" w14:textId="77777777" w:rsidR="00FA4C7E" w:rsidRPr="00FA4C7E" w:rsidRDefault="00FA4C7E" w:rsidP="00FA4C7E">
      <w:pPr>
        <w:jc w:val="both"/>
        <w:rPr>
          <w:sz w:val="20"/>
          <w:szCs w:val="20"/>
        </w:rPr>
      </w:pPr>
      <w:r w:rsidRPr="00FA4C7E">
        <w:rPr>
          <w:sz w:val="20"/>
          <w:szCs w:val="20"/>
        </w:rPr>
        <w:t>w związku z wyborem oferty Wykonawcy na podstawie  art. 4 pkt. 8 ustawy Prawo zamówień publicznych z dnia 29 stycznia 2004r., (tekst jednolity z 28 maja 2013 roku, Dz. U. z 2013 r., poz.907 z późn. zm.), została zawarta umowa następującej treści:</w:t>
      </w:r>
    </w:p>
    <w:p w14:paraId="765A1A1C" w14:textId="77777777" w:rsidR="00E156D9" w:rsidRDefault="00E156D9">
      <w:pPr>
        <w:pStyle w:val="Style3"/>
        <w:widowControl/>
        <w:spacing w:line="240" w:lineRule="exact"/>
        <w:rPr>
          <w:sz w:val="20"/>
          <w:szCs w:val="20"/>
        </w:rPr>
      </w:pPr>
    </w:p>
    <w:p w14:paraId="79A88E7E" w14:textId="77777777" w:rsidR="00C57462" w:rsidRDefault="00E156D9">
      <w:pPr>
        <w:pStyle w:val="Style6"/>
        <w:widowControl/>
        <w:spacing w:before="55"/>
        <w:ind w:right="7"/>
        <w:jc w:val="center"/>
        <w:rPr>
          <w:rStyle w:val="FontStyle13"/>
          <w:b/>
          <w:spacing w:val="60"/>
        </w:rPr>
      </w:pPr>
      <w:r w:rsidRPr="00C57462">
        <w:rPr>
          <w:rStyle w:val="FontStyle13"/>
          <w:b/>
          <w:spacing w:val="60"/>
        </w:rPr>
        <w:t>§1</w:t>
      </w:r>
    </w:p>
    <w:p w14:paraId="526F6E62" w14:textId="77777777" w:rsidR="00C57462" w:rsidRPr="00C57462" w:rsidRDefault="00C57462" w:rsidP="00C57462">
      <w:pPr>
        <w:pStyle w:val="Style6"/>
        <w:widowControl/>
        <w:ind w:right="6"/>
        <w:jc w:val="center"/>
        <w:rPr>
          <w:b/>
          <w:spacing w:val="60"/>
          <w:sz w:val="20"/>
          <w:szCs w:val="20"/>
        </w:rPr>
      </w:pPr>
    </w:p>
    <w:p w14:paraId="17EA9420" w14:textId="77777777"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14:paraId="1D414008" w14:textId="77777777" w:rsidR="00E156D9" w:rsidRDefault="00E156D9">
      <w:pPr>
        <w:pStyle w:val="Zawartotabeli"/>
        <w:numPr>
          <w:ilvl w:val="0"/>
          <w:numId w:val="17"/>
        </w:numPr>
        <w:spacing w:line="276" w:lineRule="auto"/>
        <w:rPr>
          <w:sz w:val="20"/>
        </w:rPr>
      </w:pPr>
      <w:r>
        <w:rPr>
          <w:sz w:val="20"/>
        </w:rPr>
        <w:t>wymiana zużytych źródeł światła,</w:t>
      </w:r>
    </w:p>
    <w:p w14:paraId="6B42336B" w14:textId="77777777"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14:paraId="65BB78C5" w14:textId="77777777"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sidRPr="00AB60DE">
        <w:rPr>
          <w:sz w:val="20"/>
          <w:szCs w:val="20"/>
        </w:rPr>
        <w:t>,</w:t>
      </w:r>
    </w:p>
    <w:p w14:paraId="641502CB" w14:textId="77777777" w:rsidR="00E156D9" w:rsidRDefault="00E156D9">
      <w:pPr>
        <w:pStyle w:val="Zawartotabeli"/>
        <w:numPr>
          <w:ilvl w:val="0"/>
          <w:numId w:val="17"/>
        </w:numPr>
        <w:spacing w:line="276" w:lineRule="auto"/>
        <w:rPr>
          <w:sz w:val="20"/>
        </w:rPr>
      </w:pPr>
      <w:r>
        <w:rPr>
          <w:sz w:val="20"/>
        </w:rPr>
        <w:t>mycie zabrudzonych kloszy opraw,</w:t>
      </w:r>
    </w:p>
    <w:p w14:paraId="15190ECC" w14:textId="77777777" w:rsidR="00E156D9" w:rsidRDefault="00E156D9">
      <w:pPr>
        <w:pStyle w:val="Zawartotabeli"/>
        <w:numPr>
          <w:ilvl w:val="0"/>
          <w:numId w:val="17"/>
        </w:numPr>
        <w:spacing w:line="276" w:lineRule="auto"/>
        <w:rPr>
          <w:sz w:val="20"/>
        </w:rPr>
      </w:pPr>
      <w:r>
        <w:rPr>
          <w:sz w:val="20"/>
        </w:rPr>
        <w:t>wymiana uszkodzonych kloszy opraw,</w:t>
      </w:r>
    </w:p>
    <w:p w14:paraId="7D5974E8" w14:textId="77777777"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14:paraId="6BE6EF73" w14:textId="77777777" w:rsidR="00E156D9" w:rsidRDefault="00E156D9">
      <w:pPr>
        <w:pStyle w:val="Zawartotabeli"/>
        <w:numPr>
          <w:ilvl w:val="0"/>
          <w:numId w:val="17"/>
        </w:numPr>
        <w:spacing w:line="276" w:lineRule="auto"/>
        <w:jc w:val="both"/>
        <w:rPr>
          <w:sz w:val="20"/>
        </w:rPr>
      </w:pPr>
      <w:r>
        <w:rPr>
          <w:sz w:val="20"/>
        </w:rPr>
        <w:t>wykonywanie nastawień urządzeń sterujących oświetleniem,</w:t>
      </w:r>
    </w:p>
    <w:p w14:paraId="157D02B2" w14:textId="77777777"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14:paraId="77DD1A23" w14:textId="77777777"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14:paraId="7840A8BF" w14:textId="77777777"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14:paraId="6396A74A" w14:textId="77777777"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14:paraId="259C9E1F" w14:textId="77777777"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14:paraId="046AD5BF" w14:textId="77777777"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w:t>
      </w:r>
      <w:r>
        <w:rPr>
          <w:rFonts w:eastAsia="Times New Roman"/>
          <w:sz w:val="20"/>
          <w:lang w:eastAsia="pl-PL"/>
        </w:rPr>
        <w:lastRenderedPageBreak/>
        <w:t xml:space="preserve">kątem zgodności z zakresem prac objętych niniejszą umową; z powyższego przeglądu należy sporządzić raport Zamawiającemu, z wnioskami o ewentualnej potrzebie modernizacji lub naprawy systemu oświetleniowego. </w:t>
      </w:r>
    </w:p>
    <w:p w14:paraId="1196A2A2" w14:textId="77777777" w:rsidR="00E156D9" w:rsidRDefault="00E156D9">
      <w:pPr>
        <w:pStyle w:val="Zawartotabeli"/>
        <w:numPr>
          <w:ilvl w:val="0"/>
          <w:numId w:val="17"/>
        </w:numPr>
        <w:spacing w:line="276" w:lineRule="auto"/>
        <w:jc w:val="both"/>
        <w:rPr>
          <w:sz w:val="20"/>
        </w:rPr>
      </w:pPr>
      <w:r>
        <w:rPr>
          <w:rFonts w:eastAsia="Times New Roman"/>
          <w:sz w:val="20"/>
          <w:szCs w:val="20"/>
          <w:lang w:eastAsia="pl-PL"/>
        </w:rPr>
        <w:t>zapewnienie wyłączenia lokalnego oświetlenia (według wskazań miejsca, czasu i ilości punktów świetlnych) i ponowne ich włączenie, na czas trwania spektakli plenerowych oraz imprez z udziałem sztucznych efektów świetlnych i iluminacji.</w:t>
      </w:r>
    </w:p>
    <w:p w14:paraId="5AE9D4B3" w14:textId="77777777"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14:paraId="5791CB8A" w14:textId="77777777"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14:paraId="0F3A5849" w14:textId="77777777"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14:paraId="4C599241" w14:textId="77777777"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14:paraId="234CA81F" w14:textId="77777777" w:rsidR="00C57462" w:rsidRDefault="00C57462" w:rsidP="00C57462">
      <w:pPr>
        <w:pStyle w:val="Zawartotabeli"/>
        <w:ind w:left="284" w:hanging="284"/>
        <w:jc w:val="both"/>
        <w:rPr>
          <w:rStyle w:val="FontStyle13"/>
        </w:rPr>
      </w:pPr>
    </w:p>
    <w:p w14:paraId="4EDA854D" w14:textId="77777777" w:rsidR="00E156D9" w:rsidRDefault="00E156D9" w:rsidP="00C57462">
      <w:pPr>
        <w:pStyle w:val="Style6"/>
        <w:widowControl/>
        <w:ind w:right="57"/>
        <w:jc w:val="center"/>
        <w:rPr>
          <w:rStyle w:val="FontStyle13"/>
          <w:b/>
          <w:spacing w:val="60"/>
        </w:rPr>
      </w:pPr>
      <w:r w:rsidRPr="00C57462">
        <w:rPr>
          <w:rStyle w:val="FontStyle13"/>
          <w:b/>
          <w:spacing w:val="60"/>
        </w:rPr>
        <w:t>§2</w:t>
      </w:r>
    </w:p>
    <w:p w14:paraId="3038C539" w14:textId="77777777" w:rsidR="00C57462" w:rsidRPr="00C57462" w:rsidRDefault="00C57462" w:rsidP="00C57462">
      <w:pPr>
        <w:pStyle w:val="Style6"/>
        <w:widowControl/>
        <w:ind w:right="57"/>
        <w:jc w:val="center"/>
        <w:rPr>
          <w:rStyle w:val="FontStyle13"/>
          <w:b/>
          <w:spacing w:val="60"/>
        </w:rPr>
      </w:pPr>
    </w:p>
    <w:p w14:paraId="0CF2E4EA" w14:textId="77777777"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14:paraId="5D44AA3D" w14:textId="77777777"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14:paraId="2E43E012" w14:textId="77777777"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14:paraId="7CF7DA51" w14:textId="77777777"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14:paraId="4B7F5614" w14:textId="77777777"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14:paraId="6F161275" w14:textId="77777777"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14:paraId="3CCF0080" w14:textId="77777777"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14:paraId="6C52FAD9" w14:textId="77777777"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14:paraId="466E5A8E" w14:textId="77777777" w:rsidR="00C57462" w:rsidRDefault="00C57462" w:rsidP="00C57462">
      <w:pPr>
        <w:pStyle w:val="Style4"/>
        <w:widowControl/>
        <w:tabs>
          <w:tab w:val="left" w:pos="284"/>
        </w:tabs>
        <w:spacing w:line="240" w:lineRule="auto"/>
        <w:ind w:left="284"/>
        <w:jc w:val="both"/>
        <w:rPr>
          <w:sz w:val="20"/>
        </w:rPr>
      </w:pPr>
    </w:p>
    <w:p w14:paraId="1294E004" w14:textId="77777777" w:rsidR="00E156D9" w:rsidRDefault="00E156D9" w:rsidP="00C57462">
      <w:pPr>
        <w:pStyle w:val="Style6"/>
        <w:widowControl/>
        <w:ind w:right="6"/>
        <w:jc w:val="center"/>
        <w:rPr>
          <w:rStyle w:val="FontStyle13"/>
          <w:b/>
          <w:spacing w:val="60"/>
        </w:rPr>
      </w:pPr>
      <w:r w:rsidRPr="00C57462">
        <w:rPr>
          <w:rStyle w:val="FontStyle13"/>
          <w:b/>
          <w:spacing w:val="60"/>
        </w:rPr>
        <w:t>§3</w:t>
      </w:r>
    </w:p>
    <w:p w14:paraId="7462B88A" w14:textId="77777777" w:rsidR="00C57462" w:rsidRPr="00C57462" w:rsidRDefault="00C57462" w:rsidP="00C57462">
      <w:pPr>
        <w:pStyle w:val="Style6"/>
        <w:widowControl/>
        <w:ind w:right="6"/>
        <w:jc w:val="center"/>
        <w:rPr>
          <w:rStyle w:val="FontStyle13"/>
          <w:b/>
          <w:spacing w:val="60"/>
        </w:rPr>
      </w:pPr>
    </w:p>
    <w:p w14:paraId="0A4E8417" w14:textId="77777777"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14:paraId="012E26DF" w14:textId="77777777"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14:paraId="6295FB8C" w14:textId="77777777" w:rsidR="00FA4C7E" w:rsidRDefault="00FA4C7E" w:rsidP="00FA4C7E">
      <w:pPr>
        <w:ind w:left="916"/>
        <w:jc w:val="both"/>
        <w:textAlignment w:val="baseline"/>
        <w:rPr>
          <w:sz w:val="22"/>
          <w:szCs w:val="22"/>
        </w:rPr>
      </w:pPr>
    </w:p>
    <w:tbl>
      <w:tblPr>
        <w:tblStyle w:val="Tabela-Siatka"/>
        <w:tblW w:w="9283" w:type="dxa"/>
        <w:jc w:val="center"/>
        <w:tblLayout w:type="fixed"/>
        <w:tblLook w:val="04A0" w:firstRow="1" w:lastRow="0" w:firstColumn="1" w:lastColumn="0" w:noHBand="0" w:noVBand="1"/>
      </w:tblPr>
      <w:tblGrid>
        <w:gridCol w:w="624"/>
        <w:gridCol w:w="7371"/>
        <w:gridCol w:w="1288"/>
      </w:tblGrid>
      <w:tr w:rsidR="00FA4C7E" w:rsidRPr="00FA4C7E" w14:paraId="2EF946F5" w14:textId="77777777" w:rsidTr="007833F0">
        <w:trPr>
          <w:trHeight w:val="713"/>
          <w:jc w:val="center"/>
        </w:trPr>
        <w:tc>
          <w:tcPr>
            <w:tcW w:w="624" w:type="dxa"/>
          </w:tcPr>
          <w:p w14:paraId="2EE00F17" w14:textId="77777777" w:rsidR="00FA4C7E" w:rsidRPr="00FA4C7E" w:rsidRDefault="00FA4C7E" w:rsidP="00B95C2A">
            <w:pPr>
              <w:rPr>
                <w:rFonts w:ascii="Times New Roman" w:hAnsi="Times New Roman" w:cs="Times New Roman"/>
                <w:b/>
                <w:sz w:val="20"/>
                <w:szCs w:val="20"/>
              </w:rPr>
            </w:pPr>
          </w:p>
          <w:p w14:paraId="64AFB381" w14:textId="77777777"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14:paraId="43864703" w14:textId="77777777" w:rsidR="00FA4C7E" w:rsidRPr="00FA4C7E" w:rsidRDefault="00FA4C7E" w:rsidP="00B95C2A">
            <w:pPr>
              <w:ind w:left="-1652" w:firstLine="1652"/>
              <w:jc w:val="center"/>
              <w:rPr>
                <w:rFonts w:ascii="Times New Roman" w:hAnsi="Times New Roman" w:cs="Times New Roman"/>
                <w:b/>
                <w:sz w:val="20"/>
                <w:szCs w:val="20"/>
              </w:rPr>
            </w:pPr>
          </w:p>
          <w:p w14:paraId="115F0E31" w14:textId="77777777"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14:paraId="06B027F3" w14:textId="77777777"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7833F0" w:rsidRPr="00FA4C7E" w14:paraId="37AA2A69" w14:textId="77777777" w:rsidTr="007833F0">
        <w:trPr>
          <w:trHeight w:val="410"/>
          <w:jc w:val="center"/>
        </w:trPr>
        <w:tc>
          <w:tcPr>
            <w:tcW w:w="624" w:type="dxa"/>
          </w:tcPr>
          <w:p w14:paraId="2C23E8E4"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14:paraId="78AA3C08" w14:textId="77777777" w:rsidR="007833F0" w:rsidRPr="00FA4155" w:rsidRDefault="007833F0" w:rsidP="007833F0">
            <w:pPr>
              <w:rPr>
                <w:rFonts w:cs="Times New Roman"/>
                <w:sz w:val="22"/>
                <w:szCs w:val="22"/>
              </w:rPr>
            </w:pPr>
            <w:r w:rsidRPr="00FA4155">
              <w:rPr>
                <w:rFonts w:cs="Times New Roman"/>
                <w:sz w:val="22"/>
                <w:szCs w:val="22"/>
              </w:rPr>
              <w:t xml:space="preserve">Przywrócenie sprawności punktu świetlnego ze źródłem światła sodowym lub </w:t>
            </w:r>
            <w:r>
              <w:rPr>
                <w:rFonts w:cs="Times New Roman"/>
                <w:sz w:val="22"/>
                <w:szCs w:val="22"/>
              </w:rPr>
              <w:t>LED</w:t>
            </w:r>
            <w:r w:rsidRPr="00FA4155">
              <w:rPr>
                <w:rFonts w:cs="Times New Roman"/>
                <w:sz w:val="22"/>
                <w:szCs w:val="22"/>
              </w:rPr>
              <w:t xml:space="preserve"> w oprawach oświetlenia drogowego lub parkowego.</w:t>
            </w:r>
          </w:p>
        </w:tc>
        <w:tc>
          <w:tcPr>
            <w:tcW w:w="1288" w:type="dxa"/>
          </w:tcPr>
          <w:p w14:paraId="35CDEA81" w14:textId="77777777" w:rsidR="007833F0" w:rsidRPr="00FA4C7E" w:rsidRDefault="007833F0" w:rsidP="007833F0">
            <w:pPr>
              <w:jc w:val="right"/>
              <w:rPr>
                <w:rFonts w:ascii="Times New Roman" w:hAnsi="Times New Roman" w:cs="Times New Roman"/>
                <w:sz w:val="20"/>
                <w:szCs w:val="20"/>
              </w:rPr>
            </w:pPr>
          </w:p>
        </w:tc>
      </w:tr>
      <w:tr w:rsidR="007833F0" w:rsidRPr="00FA4C7E" w14:paraId="2F97D2A8" w14:textId="77777777" w:rsidTr="007833F0">
        <w:trPr>
          <w:trHeight w:val="416"/>
          <w:jc w:val="center"/>
        </w:trPr>
        <w:tc>
          <w:tcPr>
            <w:tcW w:w="624" w:type="dxa"/>
          </w:tcPr>
          <w:p w14:paraId="1629C5EE"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14:paraId="5B9AEF63" w14:textId="77777777" w:rsidR="007833F0" w:rsidRPr="00FA4155" w:rsidRDefault="007833F0" w:rsidP="007833F0">
            <w:pPr>
              <w:rPr>
                <w:rFonts w:cs="Times New Roman"/>
                <w:sz w:val="22"/>
                <w:szCs w:val="22"/>
              </w:rPr>
            </w:pPr>
            <w:r w:rsidRPr="00FA4155">
              <w:rPr>
                <w:rFonts w:cs="Times New Roman"/>
                <w:sz w:val="22"/>
                <w:szCs w:val="22"/>
              </w:rPr>
              <w:t>Wymiana/montaż wysięgnika w linii napowietrznej.</w:t>
            </w:r>
          </w:p>
        </w:tc>
        <w:tc>
          <w:tcPr>
            <w:tcW w:w="1288" w:type="dxa"/>
          </w:tcPr>
          <w:p w14:paraId="61DE7E15" w14:textId="77777777" w:rsidR="007833F0" w:rsidRPr="00FA4C7E" w:rsidRDefault="007833F0" w:rsidP="007833F0">
            <w:pPr>
              <w:jc w:val="right"/>
              <w:rPr>
                <w:rFonts w:ascii="Times New Roman" w:hAnsi="Times New Roman" w:cs="Times New Roman"/>
                <w:sz w:val="20"/>
                <w:szCs w:val="20"/>
              </w:rPr>
            </w:pPr>
          </w:p>
        </w:tc>
      </w:tr>
      <w:tr w:rsidR="007833F0" w:rsidRPr="00FA4C7E" w14:paraId="4546BE7B" w14:textId="77777777" w:rsidTr="007833F0">
        <w:trPr>
          <w:trHeight w:val="567"/>
          <w:jc w:val="center"/>
        </w:trPr>
        <w:tc>
          <w:tcPr>
            <w:tcW w:w="624" w:type="dxa"/>
          </w:tcPr>
          <w:p w14:paraId="6E794780"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14:paraId="3DB8FCDA" w14:textId="77777777" w:rsidR="007833F0" w:rsidRPr="00FA4155" w:rsidRDefault="007833F0" w:rsidP="007833F0">
            <w:pPr>
              <w:rPr>
                <w:rFonts w:cs="Times New Roman"/>
                <w:sz w:val="22"/>
                <w:szCs w:val="22"/>
              </w:rPr>
            </w:pPr>
            <w:r w:rsidRPr="00FA4155">
              <w:rPr>
                <w:rFonts w:cs="Times New Roman"/>
                <w:sz w:val="22"/>
                <w:szCs w:val="22"/>
              </w:rPr>
              <w:t xml:space="preserve">Wymiana/montaż, klosza/pokrywy/daszka oprawy </w:t>
            </w:r>
            <w:r>
              <w:rPr>
                <w:rFonts w:cs="Times New Roman"/>
                <w:sz w:val="22"/>
                <w:szCs w:val="22"/>
              </w:rPr>
              <w:t>parkowej LED</w:t>
            </w:r>
          </w:p>
        </w:tc>
        <w:tc>
          <w:tcPr>
            <w:tcW w:w="1288" w:type="dxa"/>
          </w:tcPr>
          <w:p w14:paraId="7CC8FAB4" w14:textId="77777777" w:rsidR="007833F0" w:rsidRPr="00FA4C7E" w:rsidRDefault="007833F0" w:rsidP="007833F0">
            <w:pPr>
              <w:jc w:val="right"/>
              <w:rPr>
                <w:rFonts w:ascii="Times New Roman" w:hAnsi="Times New Roman" w:cs="Times New Roman"/>
                <w:sz w:val="20"/>
                <w:szCs w:val="20"/>
              </w:rPr>
            </w:pPr>
          </w:p>
        </w:tc>
      </w:tr>
      <w:tr w:rsidR="007833F0" w:rsidRPr="00FA4C7E" w14:paraId="2217744B" w14:textId="77777777" w:rsidTr="007833F0">
        <w:trPr>
          <w:trHeight w:val="567"/>
          <w:jc w:val="center"/>
        </w:trPr>
        <w:tc>
          <w:tcPr>
            <w:tcW w:w="624" w:type="dxa"/>
          </w:tcPr>
          <w:p w14:paraId="46064E86"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14:paraId="7AFF3C59" w14:textId="77777777" w:rsidR="007833F0" w:rsidRPr="00FA4155" w:rsidRDefault="007833F0" w:rsidP="007833F0">
            <w:pPr>
              <w:rPr>
                <w:rFonts w:cs="Times New Roman"/>
                <w:sz w:val="22"/>
                <w:szCs w:val="22"/>
              </w:rPr>
            </w:pPr>
            <w:r>
              <w:rPr>
                <w:rFonts w:cs="Times New Roman"/>
                <w:sz w:val="22"/>
                <w:szCs w:val="22"/>
              </w:rPr>
              <w:t xml:space="preserve">Dojazd do miejsca zgłoszenia awarii w celu weryfikacji zgłoszenia bez naprawy  </w:t>
            </w:r>
          </w:p>
        </w:tc>
        <w:tc>
          <w:tcPr>
            <w:tcW w:w="1288" w:type="dxa"/>
          </w:tcPr>
          <w:p w14:paraId="2CBB2216" w14:textId="77777777" w:rsidR="007833F0" w:rsidRPr="00FA4C7E" w:rsidRDefault="007833F0" w:rsidP="007833F0">
            <w:pPr>
              <w:jc w:val="right"/>
              <w:rPr>
                <w:rFonts w:ascii="Times New Roman" w:hAnsi="Times New Roman" w:cs="Times New Roman"/>
                <w:sz w:val="20"/>
                <w:szCs w:val="20"/>
              </w:rPr>
            </w:pPr>
          </w:p>
        </w:tc>
      </w:tr>
      <w:tr w:rsidR="007833F0" w:rsidRPr="00FA4C7E" w14:paraId="4A53AFA3" w14:textId="77777777" w:rsidTr="007833F0">
        <w:trPr>
          <w:trHeight w:val="398"/>
          <w:jc w:val="center"/>
        </w:trPr>
        <w:tc>
          <w:tcPr>
            <w:tcW w:w="624" w:type="dxa"/>
          </w:tcPr>
          <w:p w14:paraId="78D533F7"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14:paraId="263778F4" w14:textId="77777777" w:rsidR="007833F0" w:rsidRPr="00FA4155" w:rsidRDefault="007833F0" w:rsidP="007833F0">
            <w:pPr>
              <w:rPr>
                <w:rFonts w:cs="Times New Roman"/>
                <w:sz w:val="22"/>
                <w:szCs w:val="22"/>
              </w:rPr>
            </w:pPr>
            <w:r w:rsidRPr="00FA4155">
              <w:rPr>
                <w:rFonts w:cs="Times New Roman"/>
                <w:sz w:val="22"/>
                <w:szCs w:val="22"/>
              </w:rPr>
              <w:t>Poprawa sposobu montażu oprawy</w:t>
            </w:r>
          </w:p>
        </w:tc>
        <w:tc>
          <w:tcPr>
            <w:tcW w:w="1288" w:type="dxa"/>
          </w:tcPr>
          <w:p w14:paraId="3927E39C" w14:textId="77777777" w:rsidR="007833F0" w:rsidRPr="00FA4C7E" w:rsidRDefault="007833F0" w:rsidP="007833F0">
            <w:pPr>
              <w:jc w:val="right"/>
              <w:rPr>
                <w:rFonts w:ascii="Times New Roman" w:hAnsi="Times New Roman" w:cs="Times New Roman"/>
                <w:sz w:val="20"/>
                <w:szCs w:val="20"/>
              </w:rPr>
            </w:pPr>
          </w:p>
        </w:tc>
      </w:tr>
      <w:tr w:rsidR="007833F0" w:rsidRPr="00FA4C7E" w14:paraId="0F3EE76D" w14:textId="77777777" w:rsidTr="007833F0">
        <w:trPr>
          <w:trHeight w:val="418"/>
          <w:jc w:val="center"/>
        </w:trPr>
        <w:tc>
          <w:tcPr>
            <w:tcW w:w="624" w:type="dxa"/>
          </w:tcPr>
          <w:p w14:paraId="0785E380"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6.</w:t>
            </w:r>
          </w:p>
        </w:tc>
        <w:tc>
          <w:tcPr>
            <w:tcW w:w="7371" w:type="dxa"/>
          </w:tcPr>
          <w:p w14:paraId="36754C77" w14:textId="77777777" w:rsidR="007833F0" w:rsidRPr="00FA4155" w:rsidRDefault="007833F0" w:rsidP="007833F0">
            <w:pPr>
              <w:rPr>
                <w:rFonts w:cs="Times New Roman"/>
                <w:sz w:val="22"/>
                <w:szCs w:val="22"/>
              </w:rPr>
            </w:pPr>
            <w:r w:rsidRPr="00FA4155">
              <w:rPr>
                <w:rFonts w:cs="Times New Roman"/>
                <w:sz w:val="22"/>
                <w:szCs w:val="22"/>
              </w:rPr>
              <w:t>Naprawa zerwanego przewodu linii napowietrznej.</w:t>
            </w:r>
          </w:p>
        </w:tc>
        <w:tc>
          <w:tcPr>
            <w:tcW w:w="1288" w:type="dxa"/>
          </w:tcPr>
          <w:p w14:paraId="4D033617" w14:textId="77777777" w:rsidR="007833F0" w:rsidRPr="00FA4C7E" w:rsidRDefault="007833F0" w:rsidP="007833F0">
            <w:pPr>
              <w:jc w:val="right"/>
              <w:rPr>
                <w:rFonts w:ascii="Times New Roman" w:hAnsi="Times New Roman" w:cs="Times New Roman"/>
                <w:sz w:val="20"/>
                <w:szCs w:val="20"/>
              </w:rPr>
            </w:pPr>
          </w:p>
        </w:tc>
      </w:tr>
      <w:tr w:rsidR="007833F0" w:rsidRPr="00FA4C7E" w14:paraId="7CEC7EDD" w14:textId="77777777" w:rsidTr="007833F0">
        <w:trPr>
          <w:trHeight w:val="567"/>
          <w:jc w:val="center"/>
        </w:trPr>
        <w:tc>
          <w:tcPr>
            <w:tcW w:w="624" w:type="dxa"/>
          </w:tcPr>
          <w:p w14:paraId="7B40F69E"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lastRenderedPageBreak/>
              <w:t>7.</w:t>
            </w:r>
          </w:p>
        </w:tc>
        <w:tc>
          <w:tcPr>
            <w:tcW w:w="7371" w:type="dxa"/>
          </w:tcPr>
          <w:p w14:paraId="06420A2E" w14:textId="77777777" w:rsidR="007833F0" w:rsidRPr="00FA4155" w:rsidRDefault="007833F0" w:rsidP="007833F0">
            <w:pPr>
              <w:rPr>
                <w:rFonts w:cs="Times New Roman"/>
                <w:sz w:val="22"/>
                <w:szCs w:val="22"/>
              </w:rPr>
            </w:pPr>
            <w:r w:rsidRPr="00FA4155">
              <w:rPr>
                <w:rFonts w:cs="Times New Roman"/>
                <w:sz w:val="22"/>
                <w:szCs w:val="22"/>
              </w:rPr>
              <w:t xml:space="preserve">Regulacja/programowanie, sterownika astronomicznego, w tym również wymiana sterownika na inny, przekazany Wykonawcy przez Zamawiającego - czynność wykonywana na odrębne zgłoszenie. </w:t>
            </w:r>
          </w:p>
        </w:tc>
        <w:tc>
          <w:tcPr>
            <w:tcW w:w="1288" w:type="dxa"/>
          </w:tcPr>
          <w:p w14:paraId="2E8D4713" w14:textId="77777777" w:rsidR="007833F0" w:rsidRPr="00FA4C7E" w:rsidRDefault="007833F0" w:rsidP="007833F0">
            <w:pPr>
              <w:jc w:val="right"/>
              <w:rPr>
                <w:rFonts w:ascii="Times New Roman" w:hAnsi="Times New Roman" w:cs="Times New Roman"/>
                <w:sz w:val="20"/>
                <w:szCs w:val="20"/>
              </w:rPr>
            </w:pPr>
          </w:p>
        </w:tc>
      </w:tr>
      <w:tr w:rsidR="007833F0" w:rsidRPr="00FA4C7E" w14:paraId="7C71713D" w14:textId="77777777" w:rsidTr="007833F0">
        <w:trPr>
          <w:trHeight w:val="567"/>
          <w:jc w:val="center"/>
        </w:trPr>
        <w:tc>
          <w:tcPr>
            <w:tcW w:w="624" w:type="dxa"/>
          </w:tcPr>
          <w:p w14:paraId="17CBD1C2"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14:paraId="013AC17E" w14:textId="77777777" w:rsidR="007833F0" w:rsidRPr="00FA4155" w:rsidRDefault="007833F0" w:rsidP="007833F0">
            <w:pPr>
              <w:rPr>
                <w:rFonts w:cs="Times New Roman"/>
                <w:sz w:val="22"/>
                <w:szCs w:val="22"/>
              </w:rPr>
            </w:pPr>
            <w:r w:rsidRPr="00FA4155">
              <w:rPr>
                <w:rFonts w:cs="Times New Roman"/>
                <w:sz w:val="22"/>
                <w:szCs w:val="22"/>
              </w:rPr>
              <w:t xml:space="preserve">Wymiana/montaż sterownika astronomicznego, wraz z podłączeniem i zaprogramowaniem. </w:t>
            </w:r>
          </w:p>
        </w:tc>
        <w:tc>
          <w:tcPr>
            <w:tcW w:w="1288" w:type="dxa"/>
          </w:tcPr>
          <w:p w14:paraId="461DB339" w14:textId="77777777" w:rsidR="007833F0" w:rsidRPr="00FA4C7E" w:rsidRDefault="007833F0" w:rsidP="007833F0">
            <w:pPr>
              <w:jc w:val="right"/>
              <w:rPr>
                <w:rFonts w:ascii="Times New Roman" w:hAnsi="Times New Roman" w:cs="Times New Roman"/>
                <w:sz w:val="20"/>
                <w:szCs w:val="20"/>
              </w:rPr>
            </w:pPr>
          </w:p>
        </w:tc>
      </w:tr>
      <w:tr w:rsidR="007833F0" w:rsidRPr="00FA4C7E" w14:paraId="1154B91B" w14:textId="77777777" w:rsidTr="007833F0">
        <w:trPr>
          <w:trHeight w:val="567"/>
          <w:jc w:val="center"/>
        </w:trPr>
        <w:tc>
          <w:tcPr>
            <w:tcW w:w="624" w:type="dxa"/>
          </w:tcPr>
          <w:p w14:paraId="27122D2B"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14:paraId="7F5B95C5" w14:textId="77777777" w:rsidR="007833F0" w:rsidRPr="00FA4155" w:rsidRDefault="007833F0" w:rsidP="007833F0">
            <w:pPr>
              <w:rPr>
                <w:rFonts w:cs="Times New Roman"/>
                <w:sz w:val="22"/>
                <w:szCs w:val="22"/>
              </w:rPr>
            </w:pPr>
            <w:r w:rsidRPr="00FA4155">
              <w:rPr>
                <w:rFonts w:cs="Times New Roman"/>
                <w:sz w:val="22"/>
                <w:szCs w:val="22"/>
              </w:rPr>
              <w:t>Wymiana/montaż wkładki bezpiecznikowej, wymiana/montaż/załączenie wyłącznika nadmiarowo prądowego, w szafie oświetleniowej.</w:t>
            </w:r>
          </w:p>
        </w:tc>
        <w:tc>
          <w:tcPr>
            <w:tcW w:w="1288" w:type="dxa"/>
          </w:tcPr>
          <w:p w14:paraId="778DADE2" w14:textId="77777777" w:rsidR="007833F0" w:rsidRPr="00FA4C7E" w:rsidRDefault="007833F0" w:rsidP="007833F0">
            <w:pPr>
              <w:jc w:val="right"/>
              <w:rPr>
                <w:rFonts w:ascii="Times New Roman" w:hAnsi="Times New Roman" w:cs="Times New Roman"/>
                <w:sz w:val="20"/>
                <w:szCs w:val="20"/>
              </w:rPr>
            </w:pPr>
          </w:p>
        </w:tc>
      </w:tr>
      <w:tr w:rsidR="007833F0" w:rsidRPr="00FA4C7E" w14:paraId="5F64982D" w14:textId="77777777" w:rsidTr="007833F0">
        <w:trPr>
          <w:trHeight w:val="567"/>
          <w:jc w:val="center"/>
        </w:trPr>
        <w:tc>
          <w:tcPr>
            <w:tcW w:w="624" w:type="dxa"/>
          </w:tcPr>
          <w:p w14:paraId="7A4DF9FA"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14:paraId="1C7BDC5D" w14:textId="77777777" w:rsidR="007833F0" w:rsidRPr="00FA4155" w:rsidRDefault="007833F0" w:rsidP="007833F0">
            <w:pPr>
              <w:rPr>
                <w:rFonts w:cs="Times New Roman"/>
                <w:sz w:val="22"/>
                <w:szCs w:val="22"/>
              </w:rPr>
            </w:pPr>
            <w:r w:rsidRPr="00FA4155">
              <w:rPr>
                <w:rFonts w:cs="Times New Roman"/>
                <w:sz w:val="22"/>
                <w:szCs w:val="22"/>
              </w:rPr>
              <w:t>Wymiana/montaż, gniazda /podstawy/rozłącznika bezpiecznikowego lub stycznika, w szafie oświetleniowej.</w:t>
            </w:r>
          </w:p>
        </w:tc>
        <w:tc>
          <w:tcPr>
            <w:tcW w:w="1288" w:type="dxa"/>
          </w:tcPr>
          <w:p w14:paraId="56C1AF08" w14:textId="77777777" w:rsidR="007833F0" w:rsidRPr="00FA4C7E" w:rsidRDefault="007833F0" w:rsidP="007833F0">
            <w:pPr>
              <w:jc w:val="right"/>
              <w:rPr>
                <w:rFonts w:ascii="Times New Roman" w:hAnsi="Times New Roman" w:cs="Times New Roman"/>
                <w:sz w:val="20"/>
                <w:szCs w:val="20"/>
              </w:rPr>
            </w:pPr>
          </w:p>
        </w:tc>
      </w:tr>
      <w:tr w:rsidR="007833F0" w:rsidRPr="00FA4C7E" w14:paraId="1FAB9A71" w14:textId="77777777" w:rsidTr="007833F0">
        <w:trPr>
          <w:trHeight w:val="567"/>
          <w:jc w:val="center"/>
        </w:trPr>
        <w:tc>
          <w:tcPr>
            <w:tcW w:w="624" w:type="dxa"/>
          </w:tcPr>
          <w:p w14:paraId="312EE11F"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14:paraId="6E7F35E1" w14:textId="77777777" w:rsidR="007833F0" w:rsidRPr="00FA4155" w:rsidRDefault="007833F0" w:rsidP="007833F0">
            <w:pPr>
              <w:rPr>
                <w:rFonts w:cs="Times New Roman"/>
                <w:sz w:val="22"/>
                <w:szCs w:val="22"/>
              </w:rPr>
            </w:pPr>
            <w:r w:rsidRPr="00FA4155">
              <w:rPr>
                <w:rFonts w:cs="Times New Roman"/>
                <w:sz w:val="22"/>
                <w:szCs w:val="22"/>
              </w:rPr>
              <w:t>Prawidłowe zamknięcie istniejącej, pokrywy / drzwiczek wnęki kablowej w latarni lub drzwiczek szafy oświetleniowej.</w:t>
            </w:r>
          </w:p>
        </w:tc>
        <w:tc>
          <w:tcPr>
            <w:tcW w:w="1288" w:type="dxa"/>
          </w:tcPr>
          <w:p w14:paraId="2142EDDA" w14:textId="77777777" w:rsidR="007833F0" w:rsidRPr="00FA4C7E" w:rsidRDefault="007833F0" w:rsidP="007833F0">
            <w:pPr>
              <w:jc w:val="right"/>
              <w:rPr>
                <w:rFonts w:ascii="Times New Roman" w:hAnsi="Times New Roman" w:cs="Times New Roman"/>
                <w:sz w:val="20"/>
                <w:szCs w:val="20"/>
              </w:rPr>
            </w:pPr>
          </w:p>
        </w:tc>
      </w:tr>
      <w:tr w:rsidR="007833F0" w:rsidRPr="00FA4C7E" w14:paraId="677D9155" w14:textId="77777777" w:rsidTr="007833F0">
        <w:trPr>
          <w:trHeight w:val="390"/>
          <w:jc w:val="center"/>
        </w:trPr>
        <w:tc>
          <w:tcPr>
            <w:tcW w:w="624" w:type="dxa"/>
          </w:tcPr>
          <w:p w14:paraId="15509727" w14:textId="77777777" w:rsidR="007833F0" w:rsidRPr="00FA4C7E" w:rsidRDefault="007833F0" w:rsidP="007833F0">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14:paraId="4FC36C30" w14:textId="77777777" w:rsidR="007833F0" w:rsidRPr="00FA4155" w:rsidRDefault="007833F0" w:rsidP="007833F0">
            <w:pPr>
              <w:rPr>
                <w:rFonts w:cs="Times New Roman"/>
                <w:sz w:val="22"/>
                <w:szCs w:val="22"/>
              </w:rPr>
            </w:pPr>
            <w:r w:rsidRPr="00FA4155">
              <w:rPr>
                <w:rFonts w:cs="Times New Roman"/>
                <w:sz w:val="22"/>
                <w:szCs w:val="22"/>
              </w:rPr>
              <w:t xml:space="preserve">Lokalizacja uszkodzenia linii napowietrznej i jego usunięcie. </w:t>
            </w:r>
          </w:p>
        </w:tc>
        <w:tc>
          <w:tcPr>
            <w:tcW w:w="1288" w:type="dxa"/>
          </w:tcPr>
          <w:p w14:paraId="171A500C" w14:textId="77777777" w:rsidR="007833F0" w:rsidRPr="00FA4C7E" w:rsidRDefault="007833F0" w:rsidP="007833F0">
            <w:pPr>
              <w:jc w:val="right"/>
              <w:rPr>
                <w:rFonts w:ascii="Times New Roman" w:hAnsi="Times New Roman" w:cs="Times New Roman"/>
                <w:sz w:val="20"/>
                <w:szCs w:val="20"/>
              </w:rPr>
            </w:pPr>
          </w:p>
        </w:tc>
      </w:tr>
      <w:tr w:rsidR="007833F0" w:rsidRPr="00FA4C7E" w14:paraId="1D06A9CB" w14:textId="77777777" w:rsidTr="007833F0">
        <w:trPr>
          <w:trHeight w:val="567"/>
          <w:jc w:val="center"/>
        </w:trPr>
        <w:tc>
          <w:tcPr>
            <w:tcW w:w="624" w:type="dxa"/>
          </w:tcPr>
          <w:p w14:paraId="573D53D4"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14:paraId="66C5BFB5" w14:textId="77777777" w:rsidR="007833F0" w:rsidRPr="00FA4155" w:rsidRDefault="007833F0" w:rsidP="007833F0">
            <w:pPr>
              <w:rPr>
                <w:rFonts w:cs="Times New Roman"/>
                <w:sz w:val="22"/>
                <w:szCs w:val="22"/>
              </w:rPr>
            </w:pPr>
            <w:r w:rsidRPr="00FA4155">
              <w:rPr>
                <w:rFonts w:cs="Times New Roman"/>
                <w:sz w:val="22"/>
                <w:szCs w:val="22"/>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14:paraId="4B587ED6" w14:textId="77777777" w:rsidR="007833F0" w:rsidRPr="00FA4C7E" w:rsidRDefault="007833F0" w:rsidP="007833F0">
            <w:pPr>
              <w:jc w:val="right"/>
              <w:rPr>
                <w:rFonts w:ascii="Times New Roman" w:hAnsi="Times New Roman" w:cs="Times New Roman"/>
                <w:sz w:val="20"/>
                <w:szCs w:val="20"/>
              </w:rPr>
            </w:pPr>
          </w:p>
        </w:tc>
      </w:tr>
      <w:tr w:rsidR="007833F0" w:rsidRPr="00FA4C7E" w14:paraId="4806BDF7" w14:textId="77777777" w:rsidTr="007833F0">
        <w:trPr>
          <w:trHeight w:val="567"/>
          <w:jc w:val="center"/>
        </w:trPr>
        <w:tc>
          <w:tcPr>
            <w:tcW w:w="624" w:type="dxa"/>
          </w:tcPr>
          <w:p w14:paraId="23AC8041"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14:paraId="2BC0F73C" w14:textId="77777777" w:rsidR="007833F0" w:rsidRPr="00FA4155" w:rsidRDefault="007833F0" w:rsidP="007833F0">
            <w:pPr>
              <w:rPr>
                <w:rFonts w:cs="Times New Roman"/>
                <w:sz w:val="22"/>
                <w:szCs w:val="22"/>
              </w:rPr>
            </w:pPr>
            <w:r w:rsidRPr="00FA4155">
              <w:rPr>
                <w:rFonts w:cs="Times New Roman"/>
                <w:sz w:val="22"/>
                <w:szCs w:val="22"/>
              </w:rPr>
              <w:t>Wymiana lub uzupełnienie brakującej pokrywy /drzwiczek wnęki kablowej w latarni.</w:t>
            </w:r>
          </w:p>
        </w:tc>
        <w:tc>
          <w:tcPr>
            <w:tcW w:w="1288" w:type="dxa"/>
          </w:tcPr>
          <w:p w14:paraId="24D9866D" w14:textId="77777777" w:rsidR="007833F0" w:rsidRPr="00FA4C7E" w:rsidRDefault="007833F0" w:rsidP="007833F0">
            <w:pPr>
              <w:jc w:val="right"/>
              <w:rPr>
                <w:rFonts w:ascii="Times New Roman" w:hAnsi="Times New Roman" w:cs="Times New Roman"/>
                <w:sz w:val="20"/>
                <w:szCs w:val="20"/>
              </w:rPr>
            </w:pPr>
          </w:p>
        </w:tc>
      </w:tr>
      <w:tr w:rsidR="007833F0" w:rsidRPr="00FA4C7E" w14:paraId="3725D028" w14:textId="77777777" w:rsidTr="007833F0">
        <w:trPr>
          <w:trHeight w:val="292"/>
          <w:jc w:val="center"/>
        </w:trPr>
        <w:tc>
          <w:tcPr>
            <w:tcW w:w="624" w:type="dxa"/>
          </w:tcPr>
          <w:p w14:paraId="45B299AD"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14:paraId="6FBE5FBB" w14:textId="77777777" w:rsidR="007833F0" w:rsidRPr="00FA4155" w:rsidRDefault="007833F0" w:rsidP="007833F0">
            <w:pPr>
              <w:rPr>
                <w:rFonts w:cs="Times New Roman"/>
                <w:sz w:val="22"/>
                <w:szCs w:val="22"/>
              </w:rPr>
            </w:pPr>
            <w:r w:rsidRPr="00FA4155">
              <w:rPr>
                <w:rFonts w:cs="Times New Roman"/>
                <w:sz w:val="22"/>
                <w:szCs w:val="22"/>
              </w:rPr>
              <w:t>Pionowanie latarni.</w:t>
            </w:r>
          </w:p>
        </w:tc>
        <w:tc>
          <w:tcPr>
            <w:tcW w:w="1288" w:type="dxa"/>
          </w:tcPr>
          <w:p w14:paraId="756B799F" w14:textId="77777777" w:rsidR="007833F0" w:rsidRPr="00FA4C7E" w:rsidRDefault="007833F0" w:rsidP="007833F0">
            <w:pPr>
              <w:jc w:val="right"/>
              <w:rPr>
                <w:rFonts w:ascii="Times New Roman" w:hAnsi="Times New Roman" w:cs="Times New Roman"/>
                <w:sz w:val="20"/>
                <w:szCs w:val="20"/>
              </w:rPr>
            </w:pPr>
          </w:p>
        </w:tc>
      </w:tr>
      <w:tr w:rsidR="007833F0" w:rsidRPr="00FA4C7E" w14:paraId="1C05D4FB" w14:textId="77777777" w:rsidTr="007833F0">
        <w:trPr>
          <w:trHeight w:val="268"/>
          <w:jc w:val="center"/>
        </w:trPr>
        <w:tc>
          <w:tcPr>
            <w:tcW w:w="624" w:type="dxa"/>
          </w:tcPr>
          <w:p w14:paraId="40AF7110"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14:paraId="2591472F" w14:textId="77777777" w:rsidR="007833F0" w:rsidRPr="00FA4155" w:rsidRDefault="007833F0" w:rsidP="007833F0">
            <w:pPr>
              <w:rPr>
                <w:rFonts w:cs="Times New Roman"/>
                <w:sz w:val="22"/>
                <w:szCs w:val="22"/>
              </w:rPr>
            </w:pPr>
            <w:r w:rsidRPr="00FA4155">
              <w:rPr>
                <w:rFonts w:cs="Times New Roman"/>
                <w:sz w:val="22"/>
                <w:szCs w:val="22"/>
              </w:rPr>
              <w:t xml:space="preserve">Lokalizacja uszkodzonego odcinka linii kablowej. </w:t>
            </w:r>
          </w:p>
        </w:tc>
        <w:tc>
          <w:tcPr>
            <w:tcW w:w="1288" w:type="dxa"/>
          </w:tcPr>
          <w:p w14:paraId="51649DC8" w14:textId="77777777" w:rsidR="007833F0" w:rsidRPr="00FA4C7E" w:rsidRDefault="007833F0" w:rsidP="007833F0">
            <w:pPr>
              <w:jc w:val="right"/>
              <w:rPr>
                <w:rFonts w:ascii="Times New Roman" w:hAnsi="Times New Roman" w:cs="Times New Roman"/>
                <w:sz w:val="20"/>
                <w:szCs w:val="20"/>
              </w:rPr>
            </w:pPr>
          </w:p>
        </w:tc>
      </w:tr>
      <w:tr w:rsidR="007833F0" w:rsidRPr="00FA4C7E" w14:paraId="3323695B" w14:textId="77777777" w:rsidTr="007833F0">
        <w:trPr>
          <w:trHeight w:val="567"/>
          <w:jc w:val="center"/>
        </w:trPr>
        <w:tc>
          <w:tcPr>
            <w:tcW w:w="624" w:type="dxa"/>
          </w:tcPr>
          <w:p w14:paraId="26C85410"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14:paraId="6E4DAA19" w14:textId="77777777" w:rsidR="007833F0" w:rsidRPr="00FA4155" w:rsidRDefault="007833F0" w:rsidP="007833F0">
            <w:pPr>
              <w:rPr>
                <w:rFonts w:cs="Times New Roman"/>
                <w:sz w:val="22"/>
                <w:szCs w:val="22"/>
              </w:rPr>
            </w:pPr>
            <w:r w:rsidRPr="00FA4155">
              <w:rPr>
                <w:rFonts w:cs="Times New Roman"/>
                <w:sz w:val="22"/>
                <w:szCs w:val="22"/>
              </w:rPr>
              <w:t xml:space="preserve">Naprawa kabla wymagająca rozbiórki i odtworzenia nawierzchni utwardzonej. </w:t>
            </w:r>
          </w:p>
        </w:tc>
        <w:tc>
          <w:tcPr>
            <w:tcW w:w="1288" w:type="dxa"/>
          </w:tcPr>
          <w:p w14:paraId="34837B71" w14:textId="77777777" w:rsidR="007833F0" w:rsidRPr="00FA4C7E" w:rsidRDefault="007833F0" w:rsidP="007833F0">
            <w:pPr>
              <w:jc w:val="right"/>
              <w:rPr>
                <w:rFonts w:ascii="Times New Roman" w:hAnsi="Times New Roman" w:cs="Times New Roman"/>
                <w:sz w:val="20"/>
                <w:szCs w:val="20"/>
              </w:rPr>
            </w:pPr>
          </w:p>
        </w:tc>
      </w:tr>
      <w:tr w:rsidR="007833F0" w:rsidRPr="00FA4C7E" w14:paraId="6E259620" w14:textId="77777777" w:rsidTr="007833F0">
        <w:trPr>
          <w:trHeight w:val="567"/>
          <w:jc w:val="center"/>
        </w:trPr>
        <w:tc>
          <w:tcPr>
            <w:tcW w:w="624" w:type="dxa"/>
          </w:tcPr>
          <w:p w14:paraId="708D9096"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14:paraId="01F0C41B" w14:textId="77777777" w:rsidR="007833F0" w:rsidRPr="00FA4155" w:rsidRDefault="007833F0" w:rsidP="007833F0">
            <w:pPr>
              <w:rPr>
                <w:rFonts w:cs="Times New Roman"/>
                <w:sz w:val="22"/>
                <w:szCs w:val="22"/>
              </w:rPr>
            </w:pPr>
            <w:r w:rsidRPr="00FA4155">
              <w:rPr>
                <w:rFonts w:cs="Times New Roman"/>
                <w:sz w:val="22"/>
                <w:szCs w:val="22"/>
              </w:rPr>
              <w:t>Naprawa kabla nie wymagająca rozbiórki i odtworzenia nawierzchni utwardzonej.</w:t>
            </w:r>
          </w:p>
        </w:tc>
        <w:tc>
          <w:tcPr>
            <w:tcW w:w="1288" w:type="dxa"/>
          </w:tcPr>
          <w:p w14:paraId="0C9FEBCC" w14:textId="77777777" w:rsidR="007833F0" w:rsidRPr="00FA4C7E" w:rsidRDefault="007833F0" w:rsidP="007833F0">
            <w:pPr>
              <w:jc w:val="right"/>
              <w:rPr>
                <w:rFonts w:ascii="Times New Roman" w:hAnsi="Times New Roman" w:cs="Times New Roman"/>
                <w:sz w:val="20"/>
                <w:szCs w:val="20"/>
              </w:rPr>
            </w:pPr>
          </w:p>
        </w:tc>
      </w:tr>
      <w:tr w:rsidR="007833F0" w:rsidRPr="00FA4C7E" w14:paraId="7812B93C" w14:textId="77777777" w:rsidTr="007833F0">
        <w:trPr>
          <w:trHeight w:val="530"/>
          <w:jc w:val="center"/>
        </w:trPr>
        <w:tc>
          <w:tcPr>
            <w:tcW w:w="624" w:type="dxa"/>
          </w:tcPr>
          <w:p w14:paraId="32FD301E"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14:paraId="362BCC2F" w14:textId="77777777" w:rsidR="007833F0" w:rsidRPr="00FA4155" w:rsidRDefault="007833F0" w:rsidP="007833F0">
            <w:pPr>
              <w:rPr>
                <w:rFonts w:cs="Times New Roman"/>
                <w:sz w:val="22"/>
                <w:szCs w:val="22"/>
              </w:rPr>
            </w:pPr>
            <w:r w:rsidRPr="00FA4155">
              <w:rPr>
                <w:rFonts w:cs="Times New Roman"/>
                <w:sz w:val="22"/>
                <w:szCs w:val="22"/>
              </w:rPr>
              <w:t>Wymiana 1 m kabla wraz z rozbiórką i odtworzeniem nawierzchni utwardzonej.</w:t>
            </w:r>
          </w:p>
        </w:tc>
        <w:tc>
          <w:tcPr>
            <w:tcW w:w="1288" w:type="dxa"/>
          </w:tcPr>
          <w:p w14:paraId="49450662" w14:textId="77777777" w:rsidR="007833F0" w:rsidRPr="00FA4C7E" w:rsidRDefault="007833F0" w:rsidP="007833F0">
            <w:pPr>
              <w:jc w:val="right"/>
              <w:rPr>
                <w:rFonts w:ascii="Times New Roman" w:hAnsi="Times New Roman" w:cs="Times New Roman"/>
                <w:sz w:val="20"/>
                <w:szCs w:val="20"/>
              </w:rPr>
            </w:pPr>
          </w:p>
        </w:tc>
      </w:tr>
      <w:tr w:rsidR="007833F0" w:rsidRPr="00FA4C7E" w14:paraId="69AB990D" w14:textId="77777777" w:rsidTr="007833F0">
        <w:trPr>
          <w:trHeight w:val="567"/>
          <w:jc w:val="center"/>
        </w:trPr>
        <w:tc>
          <w:tcPr>
            <w:tcW w:w="624" w:type="dxa"/>
          </w:tcPr>
          <w:p w14:paraId="0159389F"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14:paraId="56DDEF1F" w14:textId="77777777" w:rsidR="007833F0" w:rsidRPr="00FA4155" w:rsidRDefault="007833F0" w:rsidP="007833F0">
            <w:pPr>
              <w:rPr>
                <w:rFonts w:cs="Times New Roman"/>
                <w:sz w:val="22"/>
                <w:szCs w:val="22"/>
              </w:rPr>
            </w:pPr>
            <w:r w:rsidRPr="00FA4155">
              <w:rPr>
                <w:rFonts w:cs="Times New Roman"/>
                <w:sz w:val="22"/>
                <w:szCs w:val="22"/>
              </w:rPr>
              <w:t>Wymiana 1 m kabla bez rozbiórki i odtwarzania nawierzchni utwardzonej.</w:t>
            </w:r>
          </w:p>
        </w:tc>
        <w:tc>
          <w:tcPr>
            <w:tcW w:w="1288" w:type="dxa"/>
          </w:tcPr>
          <w:p w14:paraId="1B2B5D6B" w14:textId="77777777" w:rsidR="007833F0" w:rsidRPr="00FA4C7E" w:rsidRDefault="007833F0" w:rsidP="007833F0">
            <w:pPr>
              <w:jc w:val="right"/>
              <w:rPr>
                <w:rFonts w:ascii="Times New Roman" w:hAnsi="Times New Roman" w:cs="Times New Roman"/>
                <w:sz w:val="20"/>
                <w:szCs w:val="20"/>
              </w:rPr>
            </w:pPr>
          </w:p>
        </w:tc>
      </w:tr>
      <w:tr w:rsidR="007833F0" w:rsidRPr="00FA4C7E" w14:paraId="66E03D7A" w14:textId="77777777" w:rsidTr="007833F0">
        <w:trPr>
          <w:trHeight w:val="390"/>
          <w:jc w:val="center"/>
        </w:trPr>
        <w:tc>
          <w:tcPr>
            <w:tcW w:w="624" w:type="dxa"/>
          </w:tcPr>
          <w:p w14:paraId="771B76FD"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14:paraId="73B0BDFF" w14:textId="77777777" w:rsidR="007833F0" w:rsidRPr="00FA4155" w:rsidRDefault="007833F0" w:rsidP="007833F0">
            <w:pPr>
              <w:rPr>
                <w:rFonts w:cs="Times New Roman"/>
                <w:sz w:val="22"/>
                <w:szCs w:val="22"/>
              </w:rPr>
            </w:pPr>
            <w:r w:rsidRPr="00FA4155">
              <w:rPr>
                <w:rFonts w:cs="Times New Roman"/>
                <w:sz w:val="22"/>
                <w:szCs w:val="22"/>
              </w:rPr>
              <w:t>Wykonanie pomiaru rezystancji izolacji odcinka linii kablowej.</w:t>
            </w:r>
          </w:p>
        </w:tc>
        <w:tc>
          <w:tcPr>
            <w:tcW w:w="1288" w:type="dxa"/>
          </w:tcPr>
          <w:p w14:paraId="5E75C3AA" w14:textId="77777777" w:rsidR="007833F0" w:rsidRPr="00FA4C7E" w:rsidRDefault="007833F0" w:rsidP="007833F0">
            <w:pPr>
              <w:jc w:val="right"/>
              <w:rPr>
                <w:rFonts w:ascii="Times New Roman" w:hAnsi="Times New Roman" w:cs="Times New Roman"/>
                <w:sz w:val="20"/>
                <w:szCs w:val="20"/>
              </w:rPr>
            </w:pPr>
          </w:p>
        </w:tc>
      </w:tr>
      <w:tr w:rsidR="007833F0" w:rsidRPr="00FA4C7E" w14:paraId="4C6EA598" w14:textId="77777777" w:rsidTr="007833F0">
        <w:trPr>
          <w:trHeight w:val="268"/>
          <w:jc w:val="center"/>
        </w:trPr>
        <w:tc>
          <w:tcPr>
            <w:tcW w:w="624" w:type="dxa"/>
          </w:tcPr>
          <w:p w14:paraId="43A360AA"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14:paraId="6DC03073" w14:textId="77777777" w:rsidR="007833F0" w:rsidRPr="00FA4155" w:rsidRDefault="007833F0" w:rsidP="007833F0">
            <w:pPr>
              <w:rPr>
                <w:rFonts w:cs="Times New Roman"/>
                <w:sz w:val="22"/>
                <w:szCs w:val="22"/>
              </w:rPr>
            </w:pPr>
            <w:r w:rsidRPr="00FA4155">
              <w:rPr>
                <w:rFonts w:cs="Times New Roman"/>
                <w:sz w:val="22"/>
                <w:szCs w:val="22"/>
              </w:rPr>
              <w:t xml:space="preserve">Wykonanie sprawdzenia skuteczności ochrony przeciwpożarowej. </w:t>
            </w:r>
          </w:p>
        </w:tc>
        <w:tc>
          <w:tcPr>
            <w:tcW w:w="1288" w:type="dxa"/>
          </w:tcPr>
          <w:p w14:paraId="010F8BB1" w14:textId="77777777" w:rsidR="007833F0" w:rsidRPr="00FA4C7E" w:rsidRDefault="007833F0" w:rsidP="007833F0">
            <w:pPr>
              <w:jc w:val="right"/>
              <w:rPr>
                <w:rFonts w:ascii="Times New Roman" w:hAnsi="Times New Roman" w:cs="Times New Roman"/>
                <w:sz w:val="20"/>
                <w:szCs w:val="20"/>
              </w:rPr>
            </w:pPr>
          </w:p>
        </w:tc>
      </w:tr>
      <w:tr w:rsidR="007833F0" w:rsidRPr="00FA4C7E" w14:paraId="7EAF24F8" w14:textId="77777777" w:rsidTr="007833F0">
        <w:trPr>
          <w:trHeight w:val="414"/>
          <w:jc w:val="center"/>
        </w:trPr>
        <w:tc>
          <w:tcPr>
            <w:tcW w:w="624" w:type="dxa"/>
          </w:tcPr>
          <w:p w14:paraId="4BD39D13" w14:textId="77777777"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14:paraId="103DB394" w14:textId="77777777" w:rsidR="007833F0" w:rsidRPr="00FA4155" w:rsidRDefault="007833F0" w:rsidP="007833F0">
            <w:pPr>
              <w:rPr>
                <w:rFonts w:cs="Times New Roman"/>
                <w:sz w:val="22"/>
                <w:szCs w:val="22"/>
              </w:rPr>
            </w:pPr>
            <w:r w:rsidRPr="00FA4155">
              <w:rPr>
                <w:rFonts w:cs="Times New Roman"/>
                <w:sz w:val="22"/>
                <w:szCs w:val="22"/>
              </w:rPr>
              <w:t>Wykonanie pomiaru rezystancji uziomu.</w:t>
            </w:r>
          </w:p>
        </w:tc>
        <w:tc>
          <w:tcPr>
            <w:tcW w:w="1288" w:type="dxa"/>
          </w:tcPr>
          <w:p w14:paraId="2A1EE7CB" w14:textId="77777777" w:rsidR="007833F0" w:rsidRPr="00FA4C7E" w:rsidRDefault="007833F0" w:rsidP="007833F0">
            <w:pPr>
              <w:jc w:val="right"/>
              <w:rPr>
                <w:rFonts w:ascii="Times New Roman" w:hAnsi="Times New Roman" w:cs="Times New Roman"/>
                <w:sz w:val="20"/>
                <w:szCs w:val="20"/>
              </w:rPr>
            </w:pPr>
          </w:p>
        </w:tc>
      </w:tr>
    </w:tbl>
    <w:p w14:paraId="202A3036" w14:textId="77777777" w:rsidR="00FA4C7E" w:rsidRDefault="00FA4C7E" w:rsidP="00FA4C7E">
      <w:pPr>
        <w:ind w:left="916"/>
        <w:jc w:val="both"/>
        <w:textAlignment w:val="baseline"/>
        <w:rPr>
          <w:sz w:val="22"/>
          <w:szCs w:val="22"/>
        </w:rPr>
      </w:pPr>
    </w:p>
    <w:p w14:paraId="0D8853AC" w14:textId="77777777"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14:paraId="41FEAEF9" w14:textId="77777777"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14:paraId="628B56DA" w14:textId="77777777" w:rsidR="00D128E7" w:rsidRDefault="00D128E7">
      <w:pPr>
        <w:pStyle w:val="Style3"/>
        <w:widowControl/>
        <w:tabs>
          <w:tab w:val="left" w:leader="dot" w:pos="943"/>
        </w:tabs>
        <w:spacing w:before="7"/>
        <w:ind w:left="288"/>
        <w:jc w:val="both"/>
        <w:rPr>
          <w:b/>
          <w:i/>
          <w:sz w:val="20"/>
          <w:szCs w:val="20"/>
          <w:u w:val="single"/>
        </w:rPr>
      </w:pPr>
    </w:p>
    <w:p w14:paraId="168FE594" w14:textId="77777777"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14:paraId="29672653" w14:textId="77777777"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14:paraId="75360388" w14:textId="77777777"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14:paraId="34328041" w14:textId="77777777"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14:paraId="106EFD3B" w14:textId="77777777"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14:paraId="0CF57C14" w14:textId="77777777"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14:paraId="40A5D538" w14:textId="77777777"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14:paraId="34F1A9E6" w14:textId="77777777"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14:paraId="360FAD41" w14:textId="77777777"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14:paraId="12766225" w14:textId="77777777"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w:t>
      </w:r>
      <w:r w:rsidR="00182422" w:rsidRPr="00BF3E98">
        <w:rPr>
          <w:szCs w:val="20"/>
        </w:rPr>
        <w:lastRenderedPageBreak/>
        <w:t>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14:paraId="629FDC83" w14:textId="77777777" w:rsidR="00E156D9" w:rsidRDefault="00E156D9" w:rsidP="007B1259">
      <w:pPr>
        <w:pStyle w:val="Tekstpodstawowywcity"/>
        <w:numPr>
          <w:ilvl w:val="0"/>
          <w:numId w:val="20"/>
        </w:numPr>
        <w:ind w:left="284" w:hanging="284"/>
        <w:rPr>
          <w:rStyle w:val="FontStyle13"/>
        </w:rPr>
      </w:pPr>
      <w:r>
        <w:rPr>
          <w:rStyle w:val="FontStyle13"/>
        </w:rPr>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14:paraId="29DB7AD6" w14:textId="77777777" w:rsidR="00BB5EE0" w:rsidRDefault="00BB5EE0" w:rsidP="00D26C7E">
      <w:pPr>
        <w:pStyle w:val="Style6"/>
        <w:widowControl/>
        <w:ind w:right="6"/>
        <w:jc w:val="center"/>
        <w:rPr>
          <w:rStyle w:val="FontStyle13"/>
          <w:spacing w:val="60"/>
        </w:rPr>
      </w:pPr>
    </w:p>
    <w:p w14:paraId="64043723" w14:textId="77777777" w:rsidR="00E156D9" w:rsidRDefault="00E156D9" w:rsidP="00D26C7E">
      <w:pPr>
        <w:pStyle w:val="Style6"/>
        <w:widowControl/>
        <w:ind w:right="6"/>
        <w:jc w:val="center"/>
        <w:rPr>
          <w:rStyle w:val="FontStyle13"/>
          <w:b/>
          <w:spacing w:val="60"/>
        </w:rPr>
      </w:pPr>
      <w:r w:rsidRPr="00D26C7E">
        <w:rPr>
          <w:rStyle w:val="FontStyle13"/>
          <w:b/>
          <w:spacing w:val="60"/>
        </w:rPr>
        <w:t>§4</w:t>
      </w:r>
    </w:p>
    <w:p w14:paraId="10C419ED" w14:textId="77777777" w:rsidR="00D26C7E" w:rsidRPr="00D26C7E" w:rsidRDefault="00D26C7E" w:rsidP="00D26C7E">
      <w:pPr>
        <w:pStyle w:val="Style6"/>
        <w:widowControl/>
        <w:ind w:right="6"/>
        <w:jc w:val="center"/>
        <w:rPr>
          <w:rStyle w:val="FontStyle13"/>
          <w:b/>
          <w:spacing w:val="60"/>
        </w:rPr>
      </w:pPr>
    </w:p>
    <w:p w14:paraId="4E235544" w14:textId="77777777"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14:paraId="3C8AE613" w14:textId="77777777"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14:paraId="37A92E9C" w14:textId="77777777"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14:paraId="706DE9FD" w14:textId="77777777"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14:paraId="43B68E83" w14:textId="77777777"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14:paraId="4D861E51" w14:textId="77777777" w:rsidR="00D26C7E" w:rsidRPr="006D687E" w:rsidRDefault="00D26C7E" w:rsidP="00D26C7E">
      <w:pPr>
        <w:pStyle w:val="Style10"/>
        <w:widowControl/>
        <w:tabs>
          <w:tab w:val="left" w:pos="284"/>
        </w:tabs>
        <w:spacing w:line="240" w:lineRule="auto"/>
        <w:ind w:left="284"/>
        <w:rPr>
          <w:rStyle w:val="FontStyle13"/>
          <w:color w:val="000000"/>
        </w:rPr>
      </w:pPr>
    </w:p>
    <w:p w14:paraId="2D45E464" w14:textId="77777777"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14:paraId="6D57976F" w14:textId="77777777" w:rsidR="00D26C7E" w:rsidRPr="00D26C7E" w:rsidRDefault="00D26C7E" w:rsidP="00D26C7E">
      <w:pPr>
        <w:pStyle w:val="Style3"/>
        <w:widowControl/>
        <w:spacing w:line="240" w:lineRule="auto"/>
        <w:jc w:val="center"/>
        <w:rPr>
          <w:rStyle w:val="FontStyle13"/>
          <w:b/>
          <w:spacing w:val="60"/>
        </w:rPr>
      </w:pPr>
    </w:p>
    <w:p w14:paraId="545965A0" w14:textId="77777777"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14:paraId="049C7EF9" w14:textId="77777777"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14:paraId="02BFD3C1" w14:textId="77777777"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14:paraId="142B368F" w14:textId="77777777"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14:paraId="58D8BC34" w14:textId="77777777"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14:paraId="0DB906D6" w14:textId="77777777"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14:paraId="0E480175" w14:textId="77777777" w:rsidR="00E156D9" w:rsidRDefault="00E156D9" w:rsidP="00D26C7E">
      <w:pPr>
        <w:pStyle w:val="Style3"/>
        <w:widowControl/>
        <w:spacing w:line="240" w:lineRule="auto"/>
        <w:jc w:val="center"/>
        <w:rPr>
          <w:rStyle w:val="FontStyle13"/>
          <w:spacing w:val="60"/>
        </w:rPr>
      </w:pPr>
    </w:p>
    <w:p w14:paraId="7B6CA471" w14:textId="77777777"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14:paraId="11ED7312" w14:textId="77777777" w:rsidR="00D26C7E" w:rsidRPr="00D26C7E" w:rsidRDefault="00D26C7E" w:rsidP="00D26C7E">
      <w:pPr>
        <w:pStyle w:val="Style3"/>
        <w:widowControl/>
        <w:spacing w:line="240" w:lineRule="auto"/>
        <w:jc w:val="center"/>
        <w:rPr>
          <w:rStyle w:val="FontStyle13"/>
          <w:b/>
          <w:spacing w:val="60"/>
        </w:rPr>
      </w:pPr>
    </w:p>
    <w:p w14:paraId="5D64424B" w14:textId="77777777"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14:paraId="6A501F65" w14:textId="77777777" w:rsidR="00BB5EE0" w:rsidRPr="00BB5EE0" w:rsidRDefault="00BB5EE0" w:rsidP="00D26C7E">
      <w:pPr>
        <w:pStyle w:val="Style5"/>
        <w:widowControl/>
        <w:tabs>
          <w:tab w:val="left" w:pos="216"/>
        </w:tabs>
        <w:spacing w:line="240" w:lineRule="auto"/>
        <w:ind w:firstLine="0"/>
        <w:jc w:val="both"/>
        <w:rPr>
          <w:sz w:val="20"/>
          <w:szCs w:val="20"/>
        </w:rPr>
      </w:pPr>
    </w:p>
    <w:p w14:paraId="1ED151F7" w14:textId="77777777"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14:paraId="5F423643" w14:textId="77777777" w:rsidR="00D26C7E" w:rsidRDefault="00D26C7E">
      <w:pPr>
        <w:pStyle w:val="Tekstpodstawowy"/>
      </w:pPr>
    </w:p>
    <w:p w14:paraId="0A2897C3" w14:textId="77777777" w:rsidR="00E156D9" w:rsidRDefault="00E156D9">
      <w:pPr>
        <w:pStyle w:val="Tekstpodstawowy"/>
      </w:pPr>
      <w:r>
        <w:t xml:space="preserve">Wykonawca ponosi odpowiedzialność za szkody wynikłe u osób trzecich wskutek niewłaściwego wywiązywania </w:t>
      </w:r>
      <w:r>
        <w:lastRenderedPageBreak/>
        <w:t>się z przyjętych niniejszą umową zadań w zakresie utrzymania i konserwacji oświetlenia ulicznego i podświetlenia obiektów architektonicznych.</w:t>
      </w:r>
    </w:p>
    <w:p w14:paraId="5252CB23" w14:textId="77777777" w:rsidR="00E156D9" w:rsidRDefault="00E156D9">
      <w:pPr>
        <w:pStyle w:val="Style3"/>
        <w:widowControl/>
        <w:spacing w:line="240" w:lineRule="exact"/>
        <w:jc w:val="center"/>
        <w:rPr>
          <w:sz w:val="20"/>
          <w:szCs w:val="20"/>
        </w:rPr>
      </w:pPr>
    </w:p>
    <w:p w14:paraId="4D47D980" w14:textId="77777777"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14:paraId="586FF0E5" w14:textId="77777777" w:rsidR="00D26C7E" w:rsidRPr="00D26C7E" w:rsidRDefault="00D26C7E">
      <w:pPr>
        <w:pStyle w:val="Style3"/>
        <w:widowControl/>
        <w:spacing w:before="55" w:line="240" w:lineRule="auto"/>
        <w:jc w:val="center"/>
        <w:rPr>
          <w:rStyle w:val="FontStyle13"/>
          <w:b/>
          <w:spacing w:val="60"/>
        </w:rPr>
      </w:pPr>
    </w:p>
    <w:p w14:paraId="59796286" w14:textId="77777777"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14:paraId="20C586A6" w14:textId="77777777"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14:paraId="54CB4B38" w14:textId="77777777"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14:paraId="16119709" w14:textId="77777777"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14:paraId="3BDBF921" w14:textId="77777777"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14:paraId="00F13E0F" w14:textId="77777777"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14:paraId="41E67B79" w14:textId="77777777"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14:paraId="421BA960" w14:textId="77777777"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14:paraId="3A3D93B4" w14:textId="77777777"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14:paraId="67583356" w14:textId="77777777"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z usunięciem wad powyżej 7 dni, ponad termin wskazany przez Zamawiaj</w:t>
      </w:r>
      <w:r w:rsidR="00441986">
        <w:rPr>
          <w:sz w:val="20"/>
          <w:szCs w:val="20"/>
        </w:rPr>
        <w:t>ą</w:t>
      </w:r>
      <w:r w:rsidR="00C01673" w:rsidRPr="004B455B">
        <w:rPr>
          <w:sz w:val="20"/>
          <w:szCs w:val="20"/>
        </w:rPr>
        <w:t>cego</w:t>
      </w:r>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14:paraId="3DB64701" w14:textId="77777777"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14:paraId="14CEC643" w14:textId="77777777" w:rsidR="00D26C7E" w:rsidRDefault="00D26C7E" w:rsidP="004B455B">
      <w:pPr>
        <w:pStyle w:val="Style3"/>
        <w:widowControl/>
        <w:spacing w:before="7" w:line="240" w:lineRule="auto"/>
        <w:jc w:val="both"/>
        <w:rPr>
          <w:rStyle w:val="FontStyle13"/>
        </w:rPr>
      </w:pPr>
    </w:p>
    <w:p w14:paraId="5B98A419" w14:textId="77777777"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14:paraId="09DC2FEC" w14:textId="77777777" w:rsidR="00476411" w:rsidRPr="0057277D" w:rsidRDefault="00476411" w:rsidP="0057277D">
      <w:pPr>
        <w:pStyle w:val="Style3"/>
        <w:widowControl/>
        <w:spacing w:line="240" w:lineRule="auto"/>
        <w:jc w:val="center"/>
        <w:rPr>
          <w:rStyle w:val="FontStyle13"/>
          <w:b/>
        </w:rPr>
      </w:pPr>
    </w:p>
    <w:p w14:paraId="5F27263B" w14:textId="77777777"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14:paraId="7BF299CB" w14:textId="77777777"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14:paraId="25030452" w14:textId="77777777"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14:paraId="7FC99620" w14:textId="77777777" w:rsidR="00E156D9" w:rsidRDefault="00E156D9">
      <w:pPr>
        <w:pStyle w:val="Style1"/>
        <w:widowControl/>
        <w:spacing w:line="240" w:lineRule="exact"/>
        <w:jc w:val="both"/>
        <w:rPr>
          <w:sz w:val="20"/>
          <w:szCs w:val="20"/>
        </w:rPr>
      </w:pPr>
    </w:p>
    <w:p w14:paraId="73914FBE" w14:textId="77777777" w:rsidR="00E156D9" w:rsidRDefault="00BB5EE0" w:rsidP="0057277D">
      <w:pPr>
        <w:pStyle w:val="Style1"/>
        <w:widowControl/>
        <w:spacing w:line="240" w:lineRule="auto"/>
        <w:rPr>
          <w:rStyle w:val="FontStyle12"/>
          <w:spacing w:val="50"/>
        </w:rPr>
      </w:pPr>
      <w:r w:rsidRPr="0057277D">
        <w:rPr>
          <w:rStyle w:val="FontStyle12"/>
          <w:spacing w:val="50"/>
        </w:rPr>
        <w:t>§10</w:t>
      </w:r>
    </w:p>
    <w:p w14:paraId="28AD319F" w14:textId="77777777" w:rsidR="0057277D" w:rsidRPr="0057277D" w:rsidRDefault="0057277D" w:rsidP="0057277D">
      <w:pPr>
        <w:pStyle w:val="Style1"/>
        <w:widowControl/>
        <w:spacing w:line="240" w:lineRule="auto"/>
        <w:rPr>
          <w:rStyle w:val="FontStyle12"/>
          <w:spacing w:val="50"/>
        </w:rPr>
      </w:pPr>
    </w:p>
    <w:p w14:paraId="17557582" w14:textId="74019861" w:rsidR="00E156D9" w:rsidRPr="004B455B" w:rsidRDefault="00E156D9">
      <w:pPr>
        <w:pStyle w:val="Style8"/>
        <w:widowControl/>
        <w:spacing w:line="240" w:lineRule="auto"/>
        <w:ind w:firstLine="0"/>
        <w:jc w:val="both"/>
        <w:rPr>
          <w:rStyle w:val="FontStyle13"/>
          <w:b/>
        </w:rPr>
      </w:pPr>
      <w:r>
        <w:rPr>
          <w:rStyle w:val="FontStyle13"/>
        </w:rPr>
        <w:t>Umowa zostaje zawarta na czas określony i obowiązuje od dnia podpisania umowy</w:t>
      </w:r>
      <w:r w:rsidR="00C2294E">
        <w:rPr>
          <w:rStyle w:val="FontStyle13"/>
        </w:rPr>
        <w:t xml:space="preserve"> od dnia </w:t>
      </w:r>
      <w:r w:rsidR="00C2294E">
        <w:rPr>
          <w:rStyle w:val="FontStyle13"/>
          <w:b/>
        </w:rPr>
        <w:t>01.01.20</w:t>
      </w:r>
      <w:r w:rsidR="002D0477">
        <w:rPr>
          <w:rStyle w:val="FontStyle13"/>
          <w:b/>
        </w:rPr>
        <w:t>2</w:t>
      </w:r>
      <w:r w:rsidR="005E2C26">
        <w:rPr>
          <w:rStyle w:val="FontStyle13"/>
          <w:b/>
        </w:rPr>
        <w:t>4</w:t>
      </w:r>
      <w:r>
        <w:rPr>
          <w:rStyle w:val="FontStyle13"/>
        </w:rPr>
        <w:t xml:space="preserve"> do dnia </w:t>
      </w:r>
      <w:r w:rsidRPr="004B455B">
        <w:rPr>
          <w:rStyle w:val="FontStyle13"/>
          <w:b/>
        </w:rPr>
        <w:t>31.12.20</w:t>
      </w:r>
      <w:r w:rsidR="002D0477">
        <w:rPr>
          <w:rStyle w:val="FontStyle13"/>
          <w:b/>
        </w:rPr>
        <w:t>2</w:t>
      </w:r>
      <w:r w:rsidR="005E2C26">
        <w:rPr>
          <w:rStyle w:val="FontStyle13"/>
          <w:b/>
        </w:rPr>
        <w:t>4</w:t>
      </w:r>
      <w:r w:rsidRPr="004B455B">
        <w:rPr>
          <w:rStyle w:val="FontStyle13"/>
          <w:b/>
        </w:rPr>
        <w:t xml:space="preserve"> r.</w:t>
      </w:r>
    </w:p>
    <w:p w14:paraId="4489C069" w14:textId="77777777" w:rsidR="00E156D9" w:rsidRDefault="00E156D9">
      <w:pPr>
        <w:pStyle w:val="Style3"/>
        <w:widowControl/>
        <w:spacing w:line="240" w:lineRule="exact"/>
        <w:jc w:val="center"/>
        <w:rPr>
          <w:sz w:val="20"/>
          <w:szCs w:val="20"/>
        </w:rPr>
      </w:pPr>
    </w:p>
    <w:p w14:paraId="73A76138" w14:textId="77777777" w:rsidR="00E156D9" w:rsidRDefault="00BB5EE0" w:rsidP="0057277D">
      <w:pPr>
        <w:pStyle w:val="Style3"/>
        <w:widowControl/>
        <w:spacing w:line="240" w:lineRule="auto"/>
        <w:jc w:val="center"/>
        <w:rPr>
          <w:rStyle w:val="FontStyle13"/>
          <w:b/>
        </w:rPr>
      </w:pPr>
      <w:r w:rsidRPr="0057277D">
        <w:rPr>
          <w:rStyle w:val="FontStyle13"/>
          <w:b/>
        </w:rPr>
        <w:t>§ 11</w:t>
      </w:r>
    </w:p>
    <w:p w14:paraId="7749A2D1" w14:textId="77777777" w:rsidR="0057277D" w:rsidRPr="0057277D" w:rsidRDefault="0057277D" w:rsidP="0057277D">
      <w:pPr>
        <w:pStyle w:val="Style3"/>
        <w:widowControl/>
        <w:spacing w:line="240" w:lineRule="auto"/>
        <w:jc w:val="center"/>
        <w:rPr>
          <w:rStyle w:val="FontStyle13"/>
          <w:b/>
        </w:rPr>
      </w:pPr>
    </w:p>
    <w:p w14:paraId="5EF82755" w14:textId="77777777"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14:paraId="7109C802" w14:textId="77777777" w:rsidR="00E156D9" w:rsidRDefault="00E156D9">
      <w:pPr>
        <w:pStyle w:val="Style3"/>
        <w:widowControl/>
        <w:spacing w:line="240" w:lineRule="exact"/>
        <w:jc w:val="center"/>
        <w:rPr>
          <w:sz w:val="20"/>
          <w:szCs w:val="20"/>
        </w:rPr>
      </w:pPr>
    </w:p>
    <w:p w14:paraId="1F4AF6A8" w14:textId="77777777" w:rsidR="00E156D9" w:rsidRDefault="00BB5EE0" w:rsidP="001D112B">
      <w:pPr>
        <w:pStyle w:val="Style3"/>
        <w:widowControl/>
        <w:spacing w:line="240" w:lineRule="auto"/>
        <w:jc w:val="center"/>
        <w:rPr>
          <w:rStyle w:val="FontStyle13"/>
          <w:b/>
        </w:rPr>
      </w:pPr>
      <w:r w:rsidRPr="001D112B">
        <w:rPr>
          <w:rStyle w:val="FontStyle13"/>
          <w:b/>
        </w:rPr>
        <w:t>§ 12</w:t>
      </w:r>
    </w:p>
    <w:p w14:paraId="19E53D50" w14:textId="77777777" w:rsidR="001D112B" w:rsidRPr="001D112B" w:rsidRDefault="001D112B" w:rsidP="001D112B">
      <w:pPr>
        <w:pStyle w:val="Style3"/>
        <w:widowControl/>
        <w:spacing w:line="240" w:lineRule="auto"/>
        <w:jc w:val="center"/>
        <w:rPr>
          <w:rStyle w:val="FontStyle13"/>
          <w:b/>
        </w:rPr>
      </w:pPr>
    </w:p>
    <w:p w14:paraId="0A6DD4F9" w14:textId="77777777"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14:paraId="328FFCB2" w14:textId="77777777" w:rsidR="00E156D9" w:rsidRDefault="00E156D9">
      <w:pPr>
        <w:pStyle w:val="Style3"/>
        <w:widowControl/>
        <w:spacing w:line="240" w:lineRule="exact"/>
        <w:jc w:val="center"/>
        <w:rPr>
          <w:sz w:val="20"/>
          <w:szCs w:val="20"/>
        </w:rPr>
      </w:pPr>
    </w:p>
    <w:p w14:paraId="58DE00E5" w14:textId="77777777"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14:paraId="57D52EED" w14:textId="77777777" w:rsidR="001D112B" w:rsidRPr="001D112B" w:rsidRDefault="001D112B" w:rsidP="001D112B">
      <w:pPr>
        <w:pStyle w:val="Style3"/>
        <w:widowControl/>
        <w:spacing w:line="240" w:lineRule="auto"/>
        <w:jc w:val="center"/>
        <w:rPr>
          <w:rStyle w:val="FontStyle13"/>
          <w:b/>
        </w:rPr>
      </w:pPr>
    </w:p>
    <w:p w14:paraId="28761CDB" w14:textId="77777777"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14:paraId="563DC078" w14:textId="77777777" w:rsidR="002B1011" w:rsidRDefault="002B1011" w:rsidP="002B1011">
      <w:pPr>
        <w:pStyle w:val="Style8"/>
        <w:widowControl/>
        <w:spacing w:line="240" w:lineRule="auto"/>
        <w:ind w:firstLine="0"/>
        <w:rPr>
          <w:rStyle w:val="FontStyle13"/>
        </w:rPr>
      </w:pPr>
    </w:p>
    <w:p w14:paraId="1A0D9D4E" w14:textId="77777777" w:rsidR="002B1011" w:rsidRDefault="002B1011" w:rsidP="002B1011">
      <w:pPr>
        <w:pStyle w:val="Style8"/>
        <w:widowControl/>
        <w:spacing w:line="240" w:lineRule="auto"/>
        <w:ind w:firstLine="0"/>
        <w:rPr>
          <w:rStyle w:val="FontStyle13"/>
        </w:rPr>
      </w:pPr>
    </w:p>
    <w:p w14:paraId="1758676B" w14:textId="77777777" w:rsidR="002B1011" w:rsidRDefault="002B1011" w:rsidP="002B1011">
      <w:pPr>
        <w:pStyle w:val="Style8"/>
        <w:widowControl/>
        <w:spacing w:line="240" w:lineRule="auto"/>
        <w:ind w:firstLine="0"/>
        <w:rPr>
          <w:rStyle w:val="FontStyle13"/>
        </w:rPr>
        <w:sectPr w:rsidR="002B1011" w:rsidSect="00076F34">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14:paraId="3584428C" w14:textId="77777777" w:rsidR="00E156D9" w:rsidRDefault="00E156D9">
      <w:pPr>
        <w:pStyle w:val="Style1"/>
        <w:widowControl/>
        <w:spacing w:line="240" w:lineRule="auto"/>
        <w:jc w:val="both"/>
        <w:rPr>
          <w:rStyle w:val="FontStyle12"/>
        </w:rPr>
      </w:pPr>
      <w:r>
        <w:rPr>
          <w:rStyle w:val="FontStyle12"/>
        </w:rPr>
        <w:t>ZAMAWIAJĄCY</w:t>
      </w:r>
    </w:p>
    <w:p w14:paraId="2DF9C40F" w14:textId="77777777" w:rsidR="00E156D9" w:rsidRDefault="00E156D9">
      <w:pPr>
        <w:pStyle w:val="Style1"/>
        <w:widowControl/>
        <w:spacing w:line="240" w:lineRule="auto"/>
        <w:jc w:val="both"/>
        <w:rPr>
          <w:rStyle w:val="FontStyle12"/>
        </w:rPr>
      </w:pPr>
      <w:r>
        <w:rPr>
          <w:rStyle w:val="FontStyle12"/>
        </w:rPr>
        <w:br w:type="column"/>
      </w:r>
      <w:r>
        <w:rPr>
          <w:rStyle w:val="FontStyle12"/>
        </w:rPr>
        <w:t>WYKONAWCA</w:t>
      </w:r>
    </w:p>
    <w:p w14:paraId="61E34D10" w14:textId="77777777" w:rsidR="00E156D9" w:rsidRDefault="00E156D9">
      <w:pPr>
        <w:pStyle w:val="Style1"/>
        <w:widowControl/>
        <w:spacing w:line="240" w:lineRule="auto"/>
        <w:jc w:val="both"/>
        <w:rPr>
          <w:rStyle w:val="FontStyle12"/>
        </w:rPr>
        <w:sectPr w:rsidR="00E156D9">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14:paraId="681041F1" w14:textId="77777777" w:rsidR="00E156D9" w:rsidRDefault="00E156D9" w:rsidP="00C37353">
      <w:pPr>
        <w:pStyle w:val="Style9"/>
        <w:widowControl/>
        <w:spacing w:line="240" w:lineRule="exact"/>
        <w:ind w:right="5069" w:firstLine="0"/>
        <w:rPr>
          <w:sz w:val="20"/>
          <w:szCs w:val="20"/>
        </w:rPr>
      </w:pPr>
    </w:p>
    <w:p w14:paraId="52BEA04D" w14:textId="77777777" w:rsidR="00E156D9" w:rsidRDefault="00E156D9">
      <w:pPr>
        <w:pStyle w:val="Style7"/>
        <w:widowControl/>
        <w:ind w:left="2232"/>
        <w:rPr>
          <w:rStyle w:val="FontStyle17"/>
        </w:rPr>
      </w:pPr>
    </w:p>
    <w:sectPr w:rsidR="00E156D9"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EF0BD" w14:textId="77777777" w:rsidR="00A94C0B" w:rsidRDefault="00A94C0B">
      <w:r>
        <w:separator/>
      </w:r>
    </w:p>
  </w:endnote>
  <w:endnote w:type="continuationSeparator" w:id="0">
    <w:p w14:paraId="46319BE0" w14:textId="77777777" w:rsidR="00A94C0B" w:rsidRDefault="00A9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150437"/>
      <w:docPartObj>
        <w:docPartGallery w:val="Page Numbers (Bottom of Page)"/>
        <w:docPartUnique/>
      </w:docPartObj>
    </w:sdtPr>
    <w:sdtContent>
      <w:p w14:paraId="713172EB" w14:textId="77777777"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14:paraId="111284F4" w14:textId="77777777"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56044"/>
      <w:docPartObj>
        <w:docPartGallery w:val="Page Numbers (Bottom of Page)"/>
        <w:docPartUnique/>
      </w:docPartObj>
    </w:sdtPr>
    <w:sdtContent>
      <w:p w14:paraId="5D5CCDED" w14:textId="77777777"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14:paraId="4C54F7E8" w14:textId="77777777"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9B1BC" w14:textId="77777777" w:rsidR="00A94C0B" w:rsidRDefault="00A94C0B">
      <w:r>
        <w:separator/>
      </w:r>
    </w:p>
  </w:footnote>
  <w:footnote w:type="continuationSeparator" w:id="0">
    <w:p w14:paraId="16A1363E" w14:textId="77777777" w:rsidR="00A94C0B" w:rsidRDefault="00A94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5BD5" w14:textId="77777777" w:rsidR="00BA4C59" w:rsidRDefault="00076F34" w:rsidP="00B8087C">
    <w:pPr>
      <w:widowControl/>
      <w:jc w:val="right"/>
    </w:pPr>
    <w:r>
      <w:ptab w:relativeTo="margin" w:alignment="center" w:leader="none"/>
    </w:r>
    <w:r>
      <w:t xml:space="preserve">Załącznik nr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67F33" w14:textId="77777777"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62F0" w14:textId="77777777"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03BC" w14:textId="77777777"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282D4" w14:textId="77777777"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15:restartNumberingAfterBreak="0">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16cid:durableId="643118061">
    <w:abstractNumId w:val="7"/>
  </w:num>
  <w:num w:numId="2" w16cid:durableId="2118089119">
    <w:abstractNumId w:val="19"/>
  </w:num>
  <w:num w:numId="3" w16cid:durableId="841626353">
    <w:abstractNumId w:val="10"/>
  </w:num>
  <w:num w:numId="4" w16cid:durableId="92210213">
    <w:abstractNumId w:val="8"/>
  </w:num>
  <w:num w:numId="5" w16cid:durableId="729503217">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16cid:durableId="1912228836">
    <w:abstractNumId w:val="4"/>
  </w:num>
  <w:num w:numId="7" w16cid:durableId="903295549">
    <w:abstractNumId w:val="13"/>
  </w:num>
  <w:num w:numId="8" w16cid:durableId="975451287">
    <w:abstractNumId w:val="16"/>
  </w:num>
  <w:num w:numId="9" w16cid:durableId="490411092">
    <w:abstractNumId w:val="15"/>
  </w:num>
  <w:num w:numId="10" w16cid:durableId="1530069485">
    <w:abstractNumId w:val="14"/>
  </w:num>
  <w:num w:numId="11" w16cid:durableId="1393575199">
    <w:abstractNumId w:val="2"/>
  </w:num>
  <w:num w:numId="12" w16cid:durableId="2017421989">
    <w:abstractNumId w:val="6"/>
  </w:num>
  <w:num w:numId="13" w16cid:durableId="1179586336">
    <w:abstractNumId w:val="5"/>
  </w:num>
  <w:num w:numId="14" w16cid:durableId="1007975961">
    <w:abstractNumId w:val="21"/>
  </w:num>
  <w:num w:numId="15" w16cid:durableId="1495298989">
    <w:abstractNumId w:val="3"/>
  </w:num>
  <w:num w:numId="16" w16cid:durableId="1003555517">
    <w:abstractNumId w:val="18"/>
  </w:num>
  <w:num w:numId="17" w16cid:durableId="311179421">
    <w:abstractNumId w:val="20"/>
  </w:num>
  <w:num w:numId="18" w16cid:durableId="1263219859">
    <w:abstractNumId w:val="17"/>
  </w:num>
  <w:num w:numId="19" w16cid:durableId="448864268">
    <w:abstractNumId w:val="10"/>
    <w:lvlOverride w:ilvl="0">
      <w:startOverride w:val="1"/>
    </w:lvlOverride>
  </w:num>
  <w:num w:numId="20" w16cid:durableId="1860123647">
    <w:abstractNumId w:val="1"/>
  </w:num>
  <w:num w:numId="21" w16cid:durableId="850874559">
    <w:abstractNumId w:val="9"/>
  </w:num>
  <w:num w:numId="22" w16cid:durableId="947005597">
    <w:abstractNumId w:val="11"/>
  </w:num>
  <w:num w:numId="23" w16cid:durableId="1314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51"/>
    <w:rsid w:val="00022EC1"/>
    <w:rsid w:val="0003170B"/>
    <w:rsid w:val="0005418A"/>
    <w:rsid w:val="0005624A"/>
    <w:rsid w:val="00076F34"/>
    <w:rsid w:val="001043CD"/>
    <w:rsid w:val="00117599"/>
    <w:rsid w:val="00176C55"/>
    <w:rsid w:val="00182422"/>
    <w:rsid w:val="001D112B"/>
    <w:rsid w:val="00226572"/>
    <w:rsid w:val="00232244"/>
    <w:rsid w:val="00261625"/>
    <w:rsid w:val="00285FB8"/>
    <w:rsid w:val="002B1011"/>
    <w:rsid w:val="002D0477"/>
    <w:rsid w:val="002E740A"/>
    <w:rsid w:val="00323E0D"/>
    <w:rsid w:val="00367EC5"/>
    <w:rsid w:val="00390A14"/>
    <w:rsid w:val="003A2BC2"/>
    <w:rsid w:val="003B2E43"/>
    <w:rsid w:val="00441986"/>
    <w:rsid w:val="00476411"/>
    <w:rsid w:val="004767E9"/>
    <w:rsid w:val="00494668"/>
    <w:rsid w:val="004A557B"/>
    <w:rsid w:val="004B455B"/>
    <w:rsid w:val="004E0CCE"/>
    <w:rsid w:val="005519EA"/>
    <w:rsid w:val="0057277D"/>
    <w:rsid w:val="005E2C26"/>
    <w:rsid w:val="005F0345"/>
    <w:rsid w:val="00636AA4"/>
    <w:rsid w:val="0064201E"/>
    <w:rsid w:val="00667ED8"/>
    <w:rsid w:val="0068153F"/>
    <w:rsid w:val="00694BF0"/>
    <w:rsid w:val="006A2059"/>
    <w:rsid w:val="006D687E"/>
    <w:rsid w:val="007833F0"/>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7367A"/>
    <w:rsid w:val="00A857C7"/>
    <w:rsid w:val="00A94C0B"/>
    <w:rsid w:val="00AA2496"/>
    <w:rsid w:val="00AB1DEA"/>
    <w:rsid w:val="00AB60DE"/>
    <w:rsid w:val="00AC5763"/>
    <w:rsid w:val="00B54AA8"/>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63CD"/>
    <w:rsid w:val="00D128E7"/>
    <w:rsid w:val="00D26C7E"/>
    <w:rsid w:val="00D41373"/>
    <w:rsid w:val="00D76393"/>
    <w:rsid w:val="00DA1002"/>
    <w:rsid w:val="00E02198"/>
    <w:rsid w:val="00E14078"/>
    <w:rsid w:val="00E156D9"/>
    <w:rsid w:val="00E45CB2"/>
    <w:rsid w:val="00E56CD3"/>
    <w:rsid w:val="00E72DD1"/>
    <w:rsid w:val="00E75C4B"/>
    <w:rsid w:val="00EA2C92"/>
    <w:rsid w:val="00ED136E"/>
    <w:rsid w:val="00ED7067"/>
    <w:rsid w:val="00F15444"/>
    <w:rsid w:val="00F35A72"/>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5B25A"/>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F3A3-D6AF-48A1-8C44-F638490F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2253</Words>
  <Characters>13520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ZUK</cp:lastModifiedBy>
  <cp:revision>5</cp:revision>
  <cp:lastPrinted>2021-11-09T11:06:00Z</cp:lastPrinted>
  <dcterms:created xsi:type="dcterms:W3CDTF">2021-11-09T11:07:00Z</dcterms:created>
  <dcterms:modified xsi:type="dcterms:W3CDTF">2023-11-23T10:39:00Z</dcterms:modified>
</cp:coreProperties>
</file>